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896F" w14:textId="77777777" w:rsidR="004F3B6B" w:rsidRDefault="000A7F88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17B8AA2" wp14:editId="117B8A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2" cy="969645"/>
            <wp:effectExtent l="0" t="0" r="0" b="0"/>
            <wp:wrapNone/>
            <wp:docPr id="1" name="image1.jpeg" descr="Background patter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7B8970" w14:textId="77777777" w:rsidR="004F3B6B" w:rsidRDefault="004F3B6B">
      <w:pPr>
        <w:pStyle w:val="BodyText"/>
        <w:rPr>
          <w:rFonts w:ascii="Times New Roman"/>
          <w:sz w:val="20"/>
        </w:rPr>
      </w:pPr>
    </w:p>
    <w:p w14:paraId="117B8971" w14:textId="77777777" w:rsidR="004F3B6B" w:rsidRDefault="004F3B6B">
      <w:pPr>
        <w:pStyle w:val="BodyText"/>
        <w:rPr>
          <w:rFonts w:ascii="Times New Roman"/>
          <w:sz w:val="20"/>
        </w:rPr>
      </w:pPr>
    </w:p>
    <w:p w14:paraId="117B8972" w14:textId="77777777" w:rsidR="004F3B6B" w:rsidRDefault="004F3B6B">
      <w:pPr>
        <w:pStyle w:val="BodyText"/>
        <w:rPr>
          <w:rFonts w:ascii="Times New Roman"/>
          <w:sz w:val="20"/>
        </w:rPr>
      </w:pPr>
    </w:p>
    <w:p w14:paraId="117B8973" w14:textId="77777777" w:rsidR="004F3B6B" w:rsidRDefault="004F3B6B">
      <w:pPr>
        <w:pStyle w:val="BodyText"/>
        <w:rPr>
          <w:rFonts w:ascii="Times New Roman"/>
          <w:sz w:val="20"/>
        </w:rPr>
      </w:pPr>
    </w:p>
    <w:p w14:paraId="117B8974" w14:textId="77777777" w:rsidR="004F3B6B" w:rsidRDefault="004F3B6B">
      <w:pPr>
        <w:pStyle w:val="BodyText"/>
        <w:rPr>
          <w:rFonts w:ascii="Times New Roman"/>
          <w:sz w:val="20"/>
        </w:rPr>
      </w:pPr>
    </w:p>
    <w:p w14:paraId="117B8975" w14:textId="77777777" w:rsidR="004F3B6B" w:rsidRDefault="004F3B6B">
      <w:pPr>
        <w:pStyle w:val="BodyText"/>
        <w:spacing w:before="8"/>
        <w:rPr>
          <w:rFonts w:ascii="Times New Roman"/>
          <w:sz w:val="23"/>
        </w:rPr>
      </w:pPr>
    </w:p>
    <w:p w14:paraId="117B8976" w14:textId="77777777" w:rsidR="004F3B6B" w:rsidRDefault="000A7F88">
      <w:pPr>
        <w:pStyle w:val="Title"/>
      </w:pPr>
      <w:r>
        <w:rPr>
          <w:color w:val="044E70"/>
        </w:rPr>
        <w:t>Prevocational</w:t>
      </w:r>
      <w:r>
        <w:rPr>
          <w:color w:val="044E70"/>
          <w:spacing w:val="14"/>
        </w:rPr>
        <w:t xml:space="preserve"> </w:t>
      </w:r>
      <w:r>
        <w:rPr>
          <w:color w:val="044E70"/>
        </w:rPr>
        <w:t>Training</w:t>
      </w:r>
      <w:r>
        <w:rPr>
          <w:color w:val="044E70"/>
          <w:spacing w:val="23"/>
        </w:rPr>
        <w:t xml:space="preserve"> </w:t>
      </w:r>
      <w:r>
        <w:rPr>
          <w:color w:val="044E70"/>
        </w:rPr>
        <w:t>Term</w:t>
      </w:r>
      <w:r>
        <w:rPr>
          <w:color w:val="044E70"/>
          <w:spacing w:val="22"/>
        </w:rPr>
        <w:t xml:space="preserve"> </w:t>
      </w:r>
      <w:r>
        <w:rPr>
          <w:color w:val="044E70"/>
        </w:rPr>
        <w:t>Description</w:t>
      </w:r>
      <w:r>
        <w:rPr>
          <w:color w:val="044E70"/>
          <w:spacing w:val="22"/>
        </w:rPr>
        <w:t xml:space="preserve"> </w:t>
      </w:r>
      <w:r>
        <w:rPr>
          <w:color w:val="044E70"/>
          <w:spacing w:val="-2"/>
        </w:rPr>
        <w:t>template</w:t>
      </w:r>
    </w:p>
    <w:p w14:paraId="117B8977" w14:textId="77777777" w:rsidR="004F3B6B" w:rsidRDefault="000A7F88">
      <w:pPr>
        <w:pStyle w:val="BodyText"/>
        <w:spacing w:before="245" w:line="242" w:lineRule="auto"/>
        <w:ind w:left="120" w:right="143"/>
        <w:jc w:val="both"/>
      </w:pPr>
      <w:r>
        <w:rPr>
          <w:color w:val="044E70"/>
        </w:rPr>
        <w:t>Based on the Prevocational Education and Training Term Description Report (2023) developed by Health Education and Training Institute (HETI)</w:t>
      </w:r>
    </w:p>
    <w:p w14:paraId="117B8978" w14:textId="77777777" w:rsidR="004F3B6B" w:rsidRDefault="000A7F88">
      <w:pPr>
        <w:spacing w:before="240" w:line="242" w:lineRule="auto"/>
        <w:ind w:left="120" w:right="139"/>
        <w:jc w:val="both"/>
        <w:rPr>
          <w:sz w:val="18"/>
        </w:rPr>
      </w:pPr>
      <w:r>
        <w:rPr>
          <w:sz w:val="18"/>
        </w:rPr>
        <w:t xml:space="preserve">This template has been developed in consultation with PMCs about how they use the term </w:t>
      </w:r>
      <w:r>
        <w:rPr>
          <w:w w:val="115"/>
          <w:sz w:val="18"/>
        </w:rPr>
        <w:t>d</w:t>
      </w:r>
      <w:r>
        <w:rPr>
          <w:w w:val="116"/>
          <w:sz w:val="18"/>
        </w:rPr>
        <w:t>e</w:t>
      </w:r>
      <w:r>
        <w:rPr>
          <w:spacing w:val="-1"/>
          <w:w w:val="116"/>
          <w:sz w:val="18"/>
        </w:rPr>
        <w:t>s</w:t>
      </w:r>
      <w:r>
        <w:rPr>
          <w:w w:val="105"/>
          <w:sz w:val="18"/>
        </w:rPr>
        <w:t>c</w:t>
      </w:r>
      <w:r>
        <w:rPr>
          <w:spacing w:val="-2"/>
          <w:w w:val="105"/>
          <w:sz w:val="18"/>
        </w:rPr>
        <w:t>r</w:t>
      </w:r>
      <w:r>
        <w:rPr>
          <w:spacing w:val="-1"/>
          <w:w w:val="80"/>
          <w:sz w:val="18"/>
        </w:rPr>
        <w:t>i</w:t>
      </w:r>
      <w:r>
        <w:rPr>
          <w:spacing w:val="1"/>
          <w:w w:val="114"/>
          <w:sz w:val="18"/>
        </w:rPr>
        <w:t>p</w:t>
      </w:r>
      <w:r>
        <w:rPr>
          <w:w w:val="85"/>
          <w:sz w:val="18"/>
        </w:rPr>
        <w:t>t</w:t>
      </w:r>
      <w:r>
        <w:rPr>
          <w:spacing w:val="-2"/>
          <w:w w:val="85"/>
          <w:sz w:val="18"/>
        </w:rPr>
        <w:t>i</w:t>
      </w:r>
      <w:r>
        <w:rPr>
          <w:w w:val="114"/>
          <w:sz w:val="18"/>
        </w:rPr>
        <w:t>o</w:t>
      </w:r>
      <w:r>
        <w:rPr>
          <w:w w:val="110"/>
          <w:sz w:val="18"/>
        </w:rPr>
        <w:t>n</w:t>
      </w:r>
      <w:r>
        <w:rPr>
          <w:w w:val="55"/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Items identifie</w:t>
      </w:r>
      <w:r>
        <w:rPr>
          <w:sz w:val="18"/>
        </w:rPr>
        <w:t>d with a star</w:t>
      </w:r>
      <w:r>
        <w:rPr>
          <w:spacing w:val="-2"/>
          <w:sz w:val="18"/>
        </w:rPr>
        <w:t xml:space="preserve"> </w:t>
      </w:r>
      <w:r>
        <w:rPr>
          <w:sz w:val="18"/>
        </w:rPr>
        <w:t>‘</w:t>
      </w:r>
      <w:r>
        <w:rPr>
          <w:rFonts w:ascii="Wingdings" w:hAnsi="Wingdings"/>
          <w:color w:val="4F81BC"/>
          <w:sz w:val="18"/>
        </w:rPr>
        <w:t></w:t>
      </w:r>
      <w:r>
        <w:rPr>
          <w:sz w:val="18"/>
        </w:rPr>
        <w:t>’</w:t>
      </w:r>
      <w:r>
        <w:rPr>
          <w:spacing w:val="-2"/>
          <w:sz w:val="18"/>
        </w:rPr>
        <w:t xml:space="preserve"> </w:t>
      </w:r>
      <w:r>
        <w:rPr>
          <w:sz w:val="18"/>
        </w:rPr>
        <w:t>indicate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minimum</w:t>
      </w:r>
      <w:r>
        <w:rPr>
          <w:spacing w:val="-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term</w:t>
      </w:r>
      <w:r>
        <w:rPr>
          <w:spacing w:val="-1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1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define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described in</w:t>
      </w:r>
      <w:r>
        <w:rPr>
          <w:spacing w:val="-1"/>
          <w:sz w:val="18"/>
        </w:rPr>
        <w:t xml:space="preserve"> </w:t>
      </w:r>
      <w:r>
        <w:rPr>
          <w:sz w:val="18"/>
        </w:rPr>
        <w:t>Section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of </w:t>
      </w:r>
      <w:r>
        <w:rPr>
          <w:i/>
          <w:sz w:val="18"/>
        </w:rPr>
        <w:t>National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standards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 requirements for programs and terms</w:t>
      </w:r>
      <w:r>
        <w:rPr>
          <w:sz w:val="18"/>
        </w:rPr>
        <w:t>.</w:t>
      </w:r>
    </w:p>
    <w:p w14:paraId="117B8979" w14:textId="77777777" w:rsidR="004F3B6B" w:rsidRDefault="004F3B6B">
      <w:pPr>
        <w:spacing w:before="9"/>
        <w:rPr>
          <w:sz w:val="20"/>
        </w:r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1"/>
        <w:gridCol w:w="1140"/>
        <w:gridCol w:w="288"/>
        <w:gridCol w:w="1088"/>
        <w:gridCol w:w="296"/>
        <w:gridCol w:w="248"/>
        <w:gridCol w:w="853"/>
        <w:gridCol w:w="494"/>
        <w:gridCol w:w="169"/>
        <w:gridCol w:w="582"/>
        <w:gridCol w:w="1007"/>
        <w:gridCol w:w="1526"/>
      </w:tblGrid>
      <w:tr w:rsidR="004F3B6B" w14:paraId="117B897B" w14:textId="77777777">
        <w:trPr>
          <w:trHeight w:val="624"/>
        </w:trPr>
        <w:tc>
          <w:tcPr>
            <w:tcW w:w="10462" w:type="dxa"/>
            <w:gridSpan w:val="12"/>
            <w:shd w:val="clear" w:color="auto" w:fill="044E70"/>
          </w:tcPr>
          <w:p w14:paraId="117B897A" w14:textId="77777777" w:rsidR="004F3B6B" w:rsidRDefault="000A7F88">
            <w:pPr>
              <w:pStyle w:val="TableParagraph"/>
              <w:spacing w:before="150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Term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Detail</w:t>
            </w:r>
          </w:p>
        </w:tc>
      </w:tr>
      <w:tr w:rsidR="004F3B6B" w14:paraId="117B897E" w14:textId="77777777">
        <w:trPr>
          <w:trHeight w:val="638"/>
        </w:trPr>
        <w:tc>
          <w:tcPr>
            <w:tcW w:w="3911" w:type="dxa"/>
            <w:gridSpan w:val="2"/>
            <w:shd w:val="clear" w:color="auto" w:fill="F1F1F1"/>
          </w:tcPr>
          <w:p w14:paraId="117B897C" w14:textId="77777777" w:rsidR="004F3B6B" w:rsidRDefault="000A7F88">
            <w:pPr>
              <w:pStyle w:val="TableParagraph"/>
              <w:spacing w:before="62" w:line="242" w:lineRule="auto"/>
              <w:ind w:left="107"/>
              <w:rPr>
                <w:b/>
              </w:rPr>
            </w:pPr>
            <w:r>
              <w:rPr>
                <w:b/>
              </w:rPr>
              <w:t xml:space="preserve">Accredited Prevocational Training </w:t>
            </w:r>
            <w:r>
              <w:rPr>
                <w:b/>
                <w:spacing w:val="-2"/>
              </w:rPr>
              <w:t>Provider</w:t>
            </w:r>
          </w:p>
        </w:tc>
        <w:tc>
          <w:tcPr>
            <w:tcW w:w="6551" w:type="dxa"/>
            <w:gridSpan w:val="10"/>
          </w:tcPr>
          <w:p w14:paraId="117B897D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B6B" w14:paraId="117B8981" w14:textId="77777777">
        <w:trPr>
          <w:trHeight w:val="378"/>
        </w:trPr>
        <w:tc>
          <w:tcPr>
            <w:tcW w:w="3911" w:type="dxa"/>
            <w:gridSpan w:val="2"/>
            <w:shd w:val="clear" w:color="auto" w:fill="F1F1F1"/>
          </w:tcPr>
          <w:p w14:paraId="117B897F" w14:textId="77777777" w:rsidR="004F3B6B" w:rsidRDefault="000A7F88">
            <w:pPr>
              <w:pStyle w:val="TableParagraph"/>
              <w:spacing w:before="62"/>
              <w:ind w:left="107"/>
              <w:rPr>
                <w:rFonts w:ascii="Wingdings" w:hAnsi="Wingdings"/>
              </w:rPr>
            </w:pPr>
            <w:r>
              <w:rPr>
                <w:b/>
              </w:rPr>
              <w:t>Term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Name</w:t>
            </w:r>
            <w:r>
              <w:rPr>
                <w:rFonts w:ascii="Wingdings" w:hAnsi="Wingdings"/>
                <w:color w:val="4F81BC"/>
                <w:spacing w:val="-2"/>
              </w:rPr>
              <w:t></w:t>
            </w:r>
          </w:p>
        </w:tc>
        <w:tc>
          <w:tcPr>
            <w:tcW w:w="6551" w:type="dxa"/>
            <w:gridSpan w:val="10"/>
          </w:tcPr>
          <w:p w14:paraId="117B8980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B6B" w14:paraId="117B8984" w14:textId="77777777">
        <w:trPr>
          <w:trHeight w:val="376"/>
        </w:trPr>
        <w:tc>
          <w:tcPr>
            <w:tcW w:w="3911" w:type="dxa"/>
            <w:gridSpan w:val="2"/>
            <w:shd w:val="clear" w:color="auto" w:fill="F1F1F1"/>
          </w:tcPr>
          <w:p w14:paraId="117B8982" w14:textId="77777777" w:rsidR="004F3B6B" w:rsidRDefault="000A7F88">
            <w:pPr>
              <w:pStyle w:val="TableParagraph"/>
              <w:spacing w:before="62"/>
              <w:ind w:left="107"/>
              <w:rPr>
                <w:b/>
              </w:rPr>
            </w:pPr>
            <w:r>
              <w:rPr>
                <w:b/>
              </w:rPr>
              <w:t>Term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Location</w:t>
            </w:r>
          </w:p>
        </w:tc>
        <w:tc>
          <w:tcPr>
            <w:tcW w:w="6551" w:type="dxa"/>
            <w:gridSpan w:val="10"/>
          </w:tcPr>
          <w:p w14:paraId="117B8983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B6B" w14:paraId="117B8987" w14:textId="77777777">
        <w:trPr>
          <w:trHeight w:val="378"/>
        </w:trPr>
        <w:tc>
          <w:tcPr>
            <w:tcW w:w="3911" w:type="dxa"/>
            <w:gridSpan w:val="2"/>
            <w:shd w:val="clear" w:color="auto" w:fill="F1F1F1"/>
          </w:tcPr>
          <w:p w14:paraId="117B8985" w14:textId="77777777" w:rsidR="004F3B6B" w:rsidRDefault="000A7F88">
            <w:pPr>
              <w:pStyle w:val="TableParagraph"/>
              <w:spacing w:before="62"/>
              <w:ind w:left="107"/>
              <w:rPr>
                <w:rFonts w:ascii="Wingdings" w:hAnsi="Wingdings"/>
              </w:rPr>
            </w:pPr>
            <w:r>
              <w:rPr>
                <w:b/>
              </w:rPr>
              <w:t>Term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Specialty</w:t>
            </w:r>
            <w:r>
              <w:rPr>
                <w:rFonts w:ascii="Wingdings" w:hAnsi="Wingdings"/>
                <w:color w:val="4F81BC"/>
                <w:spacing w:val="-2"/>
              </w:rPr>
              <w:t></w:t>
            </w:r>
          </w:p>
        </w:tc>
        <w:tc>
          <w:tcPr>
            <w:tcW w:w="6551" w:type="dxa"/>
            <w:gridSpan w:val="10"/>
          </w:tcPr>
          <w:p w14:paraId="117B8986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B6B" w14:paraId="117B898B" w14:textId="77777777">
        <w:trPr>
          <w:trHeight w:val="861"/>
        </w:trPr>
        <w:tc>
          <w:tcPr>
            <w:tcW w:w="3911" w:type="dxa"/>
            <w:gridSpan w:val="2"/>
            <w:shd w:val="clear" w:color="auto" w:fill="F1F1F1"/>
          </w:tcPr>
          <w:p w14:paraId="117B8988" w14:textId="77777777" w:rsidR="004F3B6B" w:rsidRDefault="000A7F88">
            <w:pPr>
              <w:pStyle w:val="TableParagraph"/>
              <w:spacing w:before="62"/>
              <w:ind w:left="107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Offsite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Term</w:t>
            </w:r>
          </w:p>
          <w:p w14:paraId="117B8989" w14:textId="77777777" w:rsidR="004F3B6B" w:rsidRDefault="000A7F88">
            <w:pPr>
              <w:pStyle w:val="TableParagraph"/>
              <w:spacing w:before="60" w:line="242" w:lineRule="auto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Includes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affiliated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private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hospitals,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general </w:t>
            </w:r>
            <w:r>
              <w:rPr>
                <w:i/>
                <w:w w:val="110"/>
                <w:sz w:val="18"/>
              </w:rPr>
              <w:t>p</w:t>
            </w:r>
            <w:r>
              <w:rPr>
                <w:i/>
                <w:w w:val="86"/>
                <w:sz w:val="18"/>
              </w:rPr>
              <w:t>r</w:t>
            </w:r>
            <w:r>
              <w:rPr>
                <w:i/>
                <w:w w:val="118"/>
                <w:sz w:val="18"/>
              </w:rPr>
              <w:t>ac</w:t>
            </w:r>
            <w:r>
              <w:rPr>
                <w:i/>
                <w:w w:val="93"/>
                <w:sz w:val="18"/>
              </w:rPr>
              <w:t>tic</w:t>
            </w:r>
            <w:r>
              <w:rPr>
                <w:i/>
                <w:w w:val="110"/>
                <w:sz w:val="18"/>
              </w:rPr>
              <w:t>es</w:t>
            </w:r>
            <w:r>
              <w:rPr>
                <w:i/>
                <w:w w:val="60"/>
                <w:sz w:val="18"/>
              </w:rPr>
              <w:t>,</w:t>
            </w:r>
            <w:r>
              <w:rPr>
                <w:i/>
                <w:spacing w:val="-11"/>
                <w:w w:val="99"/>
                <w:sz w:val="18"/>
              </w:rPr>
              <w:t xml:space="preserve"> </w:t>
            </w:r>
            <w:r>
              <w:rPr>
                <w:i/>
                <w:sz w:val="18"/>
              </w:rPr>
              <w:t>community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based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medical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services</w:t>
            </w:r>
          </w:p>
        </w:tc>
        <w:tc>
          <w:tcPr>
            <w:tcW w:w="6551" w:type="dxa"/>
            <w:gridSpan w:val="10"/>
          </w:tcPr>
          <w:p w14:paraId="117B898A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B6B" w14:paraId="117B898F" w14:textId="77777777">
        <w:trPr>
          <w:trHeight w:val="1754"/>
        </w:trPr>
        <w:tc>
          <w:tcPr>
            <w:tcW w:w="3911" w:type="dxa"/>
            <w:gridSpan w:val="2"/>
            <w:shd w:val="clear" w:color="auto" w:fill="F1F1F1"/>
          </w:tcPr>
          <w:p w14:paraId="117B898C" w14:textId="77777777" w:rsidR="004F3B6B" w:rsidRDefault="000A7F88">
            <w:pPr>
              <w:pStyle w:val="TableParagraph"/>
              <w:spacing w:before="62" w:line="244" w:lineRule="auto"/>
              <w:ind w:left="107" w:right="229"/>
              <w:rPr>
                <w:rFonts w:ascii="Wingdings" w:hAnsi="Wingdings"/>
              </w:rPr>
            </w:pPr>
            <w:r>
              <w:rPr>
                <w:b/>
              </w:rPr>
              <w:t>Classification of clinical experience in Term</w:t>
            </w:r>
            <w:r>
              <w:rPr>
                <w:rFonts w:ascii="Wingdings" w:hAnsi="Wingdings"/>
                <w:color w:val="4F81BC"/>
              </w:rPr>
              <w:t></w:t>
            </w:r>
          </w:p>
          <w:p w14:paraId="117B898D" w14:textId="77777777" w:rsidR="004F3B6B" w:rsidRDefault="000A7F88">
            <w:pPr>
              <w:pStyle w:val="TableParagraph"/>
              <w:spacing w:before="52" w:line="242" w:lineRule="auto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(Maximum of 2) A-Undifferentiated illness </w:t>
            </w:r>
            <w:r>
              <w:rPr>
                <w:i/>
                <w:spacing w:val="-2"/>
                <w:sz w:val="18"/>
              </w:rPr>
              <w:t>patient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care;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B-Chronic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illness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patient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care;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 xml:space="preserve">C- </w:t>
            </w:r>
            <w:r>
              <w:rPr>
                <w:i/>
                <w:sz w:val="18"/>
              </w:rPr>
              <w:t>Acute critical illness patient care; D-Peri- operative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procedural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patient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care;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Non- direct clinical experience (PGY2 Only)</w:t>
            </w:r>
          </w:p>
        </w:tc>
        <w:tc>
          <w:tcPr>
            <w:tcW w:w="6551" w:type="dxa"/>
            <w:gridSpan w:val="10"/>
          </w:tcPr>
          <w:p w14:paraId="117B898E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B6B" w14:paraId="117B8996" w14:textId="77777777">
        <w:trPr>
          <w:trHeight w:val="1283"/>
        </w:trPr>
        <w:tc>
          <w:tcPr>
            <w:tcW w:w="6684" w:type="dxa"/>
            <w:gridSpan w:val="7"/>
            <w:shd w:val="clear" w:color="auto" w:fill="F1F1F1"/>
          </w:tcPr>
          <w:p w14:paraId="117B8990" w14:textId="77777777" w:rsidR="004F3B6B" w:rsidRDefault="000A7F88">
            <w:pPr>
              <w:pStyle w:val="TableParagraph"/>
              <w:spacing w:before="62"/>
              <w:ind w:left="107"/>
              <w:rPr>
                <w:b/>
              </w:rPr>
            </w:pPr>
            <w:r>
              <w:rPr>
                <w:b/>
              </w:rPr>
              <w:t>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term?</w:t>
            </w:r>
          </w:p>
          <w:p w14:paraId="117B8991" w14:textId="77777777" w:rsidR="004F3B6B" w:rsidRDefault="000A7F88">
            <w:pPr>
              <w:pStyle w:val="TableParagraph"/>
              <w:spacing w:before="58" w:line="242" w:lineRule="auto"/>
              <w:ind w:left="1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Service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terms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(relief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or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nights)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in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this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context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refers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to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terms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that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 xml:space="preserve">have; </w:t>
            </w:r>
            <w:r>
              <w:rPr>
                <w:i/>
                <w:sz w:val="18"/>
              </w:rPr>
              <w:t>discontinuous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learning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experiences,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such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limited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access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formal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education program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regular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unit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learning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activities;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less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discontinuous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overarching supervision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(for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example,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nights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with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limited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staff)</w:t>
            </w:r>
          </w:p>
        </w:tc>
        <w:tc>
          <w:tcPr>
            <w:tcW w:w="2252" w:type="dxa"/>
            <w:gridSpan w:val="4"/>
          </w:tcPr>
          <w:p w14:paraId="117B8992" w14:textId="77777777" w:rsidR="004F3B6B" w:rsidRDefault="004F3B6B">
            <w:pPr>
              <w:pStyle w:val="TableParagraph"/>
              <w:rPr>
                <w:sz w:val="26"/>
              </w:rPr>
            </w:pPr>
          </w:p>
          <w:p w14:paraId="117B8993" w14:textId="77777777" w:rsidR="004F3B6B" w:rsidRDefault="000A7F88">
            <w:pPr>
              <w:pStyle w:val="TableParagraph"/>
              <w:spacing w:before="211"/>
              <w:ind w:left="916" w:right="916"/>
              <w:jc w:val="center"/>
            </w:pPr>
            <w:r>
              <w:rPr>
                <w:spacing w:val="-5"/>
                <w:w w:val="115"/>
              </w:rPr>
              <w:t>Yes</w:t>
            </w:r>
          </w:p>
        </w:tc>
        <w:tc>
          <w:tcPr>
            <w:tcW w:w="1526" w:type="dxa"/>
          </w:tcPr>
          <w:p w14:paraId="117B8994" w14:textId="77777777" w:rsidR="004F3B6B" w:rsidRDefault="004F3B6B">
            <w:pPr>
              <w:pStyle w:val="TableParagraph"/>
              <w:rPr>
                <w:sz w:val="26"/>
              </w:rPr>
            </w:pPr>
          </w:p>
          <w:p w14:paraId="117B8995" w14:textId="77777777" w:rsidR="004F3B6B" w:rsidRDefault="000A7F88">
            <w:pPr>
              <w:pStyle w:val="TableParagraph"/>
              <w:spacing w:before="211"/>
              <w:ind w:left="603"/>
            </w:pPr>
            <w:r>
              <w:rPr>
                <w:spacing w:val="-5"/>
                <w:w w:val="115"/>
              </w:rPr>
              <w:t>No</w:t>
            </w:r>
          </w:p>
        </w:tc>
      </w:tr>
      <w:tr w:rsidR="004F3B6B" w14:paraId="117B899B" w14:textId="77777777">
        <w:trPr>
          <w:trHeight w:val="376"/>
        </w:trPr>
        <w:tc>
          <w:tcPr>
            <w:tcW w:w="3911" w:type="dxa"/>
            <w:gridSpan w:val="2"/>
            <w:shd w:val="clear" w:color="auto" w:fill="F1F1F1"/>
          </w:tcPr>
          <w:p w14:paraId="117B8997" w14:textId="77777777" w:rsidR="004F3B6B" w:rsidRDefault="000A7F88">
            <w:pPr>
              <w:pStyle w:val="TableParagraph"/>
              <w:spacing w:before="62"/>
              <w:ind w:left="107"/>
              <w:rPr>
                <w:rFonts w:ascii="Wingdings" w:hAnsi="Wingdings"/>
              </w:rPr>
            </w:pPr>
            <w:r>
              <w:rPr>
                <w:b/>
              </w:rPr>
              <w:t>Term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Duration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(weeks)</w:t>
            </w:r>
            <w:r>
              <w:rPr>
                <w:rFonts w:ascii="Wingdings" w:hAnsi="Wingdings"/>
                <w:color w:val="4F81BC"/>
                <w:spacing w:val="-2"/>
              </w:rPr>
              <w:t></w:t>
            </w:r>
          </w:p>
        </w:tc>
        <w:tc>
          <w:tcPr>
            <w:tcW w:w="1672" w:type="dxa"/>
            <w:gridSpan w:val="3"/>
          </w:tcPr>
          <w:p w14:paraId="117B8998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  <w:gridSpan w:val="6"/>
            <w:shd w:val="clear" w:color="auto" w:fill="F1F1F1"/>
          </w:tcPr>
          <w:p w14:paraId="117B8999" w14:textId="77777777" w:rsidR="004F3B6B" w:rsidRDefault="000A7F88">
            <w:pPr>
              <w:pStyle w:val="TableParagraph"/>
              <w:spacing w:before="62"/>
              <w:ind w:left="106"/>
              <w:rPr>
                <w:rFonts w:ascii="Wingdings" w:hAnsi="Wingdings"/>
              </w:rPr>
            </w:pPr>
            <w:r>
              <w:rPr>
                <w:b/>
              </w:rPr>
              <w:t>Term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Max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Duration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(weeks)</w:t>
            </w:r>
            <w:r>
              <w:rPr>
                <w:rFonts w:ascii="Wingdings" w:hAnsi="Wingdings"/>
                <w:color w:val="4F81BC"/>
                <w:spacing w:val="-2"/>
              </w:rPr>
              <w:t></w:t>
            </w:r>
          </w:p>
        </w:tc>
        <w:tc>
          <w:tcPr>
            <w:tcW w:w="1526" w:type="dxa"/>
          </w:tcPr>
          <w:p w14:paraId="117B899A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B6B" w14:paraId="117B89A2" w14:textId="77777777">
        <w:trPr>
          <w:trHeight w:val="861"/>
        </w:trPr>
        <w:tc>
          <w:tcPr>
            <w:tcW w:w="3911" w:type="dxa"/>
            <w:gridSpan w:val="2"/>
            <w:shd w:val="clear" w:color="auto" w:fill="F1F1F1"/>
          </w:tcPr>
          <w:p w14:paraId="117B899C" w14:textId="77777777" w:rsidR="004F3B6B" w:rsidRDefault="000A7F88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</w:rPr>
              <w:t>Term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Accredited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5"/>
              </w:rPr>
              <w:t>for</w:t>
            </w:r>
          </w:p>
          <w:p w14:paraId="117B899D" w14:textId="77777777" w:rsidR="004F3B6B" w:rsidRDefault="000A7F88">
            <w:pPr>
              <w:pStyle w:val="TableParagraph"/>
              <w:spacing w:before="58" w:line="242" w:lineRule="auto"/>
              <w:ind w:left="107" w:right="229"/>
              <w:rPr>
                <w:i/>
                <w:sz w:val="18"/>
              </w:rPr>
            </w:pPr>
            <w:r>
              <w:rPr>
                <w:i/>
                <w:sz w:val="18"/>
              </w:rPr>
              <w:t>PGY1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terms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accredited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PGY1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and </w:t>
            </w:r>
            <w:r>
              <w:rPr>
                <w:i/>
                <w:spacing w:val="-4"/>
                <w:sz w:val="18"/>
              </w:rPr>
              <w:t>PGY2</w:t>
            </w:r>
          </w:p>
        </w:tc>
        <w:tc>
          <w:tcPr>
            <w:tcW w:w="3267" w:type="dxa"/>
            <w:gridSpan w:val="6"/>
          </w:tcPr>
          <w:p w14:paraId="117B899E" w14:textId="77777777" w:rsidR="004F3B6B" w:rsidRDefault="004F3B6B">
            <w:pPr>
              <w:pStyle w:val="TableParagraph"/>
              <w:spacing w:before="3"/>
              <w:rPr>
                <w:sz w:val="26"/>
              </w:rPr>
            </w:pPr>
          </w:p>
          <w:p w14:paraId="117B899F" w14:textId="77777777" w:rsidR="004F3B6B" w:rsidRDefault="000A7F88">
            <w:pPr>
              <w:pStyle w:val="TableParagraph"/>
              <w:ind w:left="93"/>
            </w:pPr>
            <w:r>
              <w:rPr>
                <w:spacing w:val="-4"/>
                <w:w w:val="105"/>
              </w:rPr>
              <w:t>PGY1</w:t>
            </w:r>
          </w:p>
        </w:tc>
        <w:tc>
          <w:tcPr>
            <w:tcW w:w="3284" w:type="dxa"/>
            <w:gridSpan w:val="4"/>
          </w:tcPr>
          <w:p w14:paraId="117B89A0" w14:textId="77777777" w:rsidR="004F3B6B" w:rsidRDefault="004F3B6B">
            <w:pPr>
              <w:pStyle w:val="TableParagraph"/>
              <w:spacing w:before="3"/>
              <w:rPr>
                <w:sz w:val="26"/>
              </w:rPr>
            </w:pPr>
          </w:p>
          <w:p w14:paraId="117B89A1" w14:textId="77777777" w:rsidR="004F3B6B" w:rsidRDefault="000A7F88">
            <w:pPr>
              <w:pStyle w:val="TableParagraph"/>
              <w:ind w:left="103"/>
            </w:pPr>
            <w:r>
              <w:rPr>
                <w:w w:val="105"/>
              </w:rPr>
              <w:t>PGY2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Only</w:t>
            </w:r>
          </w:p>
        </w:tc>
      </w:tr>
      <w:tr w:rsidR="004F3B6B" w14:paraId="117B89A6" w14:textId="77777777">
        <w:trPr>
          <w:trHeight w:val="378"/>
        </w:trPr>
        <w:tc>
          <w:tcPr>
            <w:tcW w:w="6684" w:type="dxa"/>
            <w:gridSpan w:val="7"/>
            <w:shd w:val="clear" w:color="auto" w:fill="F1F1F1"/>
          </w:tcPr>
          <w:p w14:paraId="117B89A3" w14:textId="77777777" w:rsidR="004F3B6B" w:rsidRDefault="000A7F88">
            <w:pPr>
              <w:pStyle w:val="TableParagraph"/>
              <w:spacing w:before="62"/>
              <w:ind w:left="107"/>
              <w:rPr>
                <w:b/>
              </w:rPr>
            </w:pPr>
            <w:r>
              <w:rPr>
                <w:b/>
              </w:rPr>
              <w:t>Variation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PGY1/PGY2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  <w:spacing w:val="-2"/>
              </w:rPr>
              <w:t>Capacity</w:t>
            </w:r>
          </w:p>
        </w:tc>
        <w:tc>
          <w:tcPr>
            <w:tcW w:w="2252" w:type="dxa"/>
            <w:gridSpan w:val="4"/>
          </w:tcPr>
          <w:p w14:paraId="117B89A4" w14:textId="77777777" w:rsidR="004F3B6B" w:rsidRDefault="000A7F88">
            <w:pPr>
              <w:pStyle w:val="TableParagraph"/>
              <w:spacing w:before="62"/>
              <w:ind w:left="916" w:right="916"/>
              <w:jc w:val="center"/>
            </w:pPr>
            <w:r>
              <w:rPr>
                <w:spacing w:val="-5"/>
                <w:w w:val="115"/>
              </w:rPr>
              <w:t>Yes</w:t>
            </w:r>
          </w:p>
        </w:tc>
        <w:tc>
          <w:tcPr>
            <w:tcW w:w="1526" w:type="dxa"/>
          </w:tcPr>
          <w:p w14:paraId="117B89A5" w14:textId="77777777" w:rsidR="004F3B6B" w:rsidRDefault="000A7F88">
            <w:pPr>
              <w:pStyle w:val="TableParagraph"/>
              <w:spacing w:before="62"/>
              <w:ind w:left="603"/>
            </w:pPr>
            <w:r>
              <w:rPr>
                <w:spacing w:val="-5"/>
                <w:w w:val="115"/>
              </w:rPr>
              <w:t>No</w:t>
            </w:r>
          </w:p>
        </w:tc>
      </w:tr>
      <w:tr w:rsidR="004F3B6B" w14:paraId="117B89AE" w14:textId="77777777">
        <w:trPr>
          <w:trHeight w:val="635"/>
        </w:trPr>
        <w:tc>
          <w:tcPr>
            <w:tcW w:w="2771" w:type="dxa"/>
            <w:shd w:val="clear" w:color="auto" w:fill="F1F1F1"/>
          </w:tcPr>
          <w:p w14:paraId="117B89A7" w14:textId="77777777" w:rsidR="004F3B6B" w:rsidRDefault="000A7F88">
            <w:pPr>
              <w:pStyle w:val="TableParagraph"/>
              <w:spacing w:before="62" w:line="242" w:lineRule="auto"/>
              <w:ind w:left="107"/>
              <w:rPr>
                <w:b/>
              </w:rPr>
            </w:pPr>
            <w:r>
              <w:rPr>
                <w:b/>
                <w:w w:val="105"/>
              </w:rPr>
              <w:t xml:space="preserve">Total Number of </w:t>
            </w:r>
            <w:r>
              <w:rPr>
                <w:b/>
                <w:spacing w:val="-2"/>
                <w:w w:val="105"/>
              </w:rPr>
              <w:t>Prevocational</w:t>
            </w:r>
            <w:r>
              <w:rPr>
                <w:b/>
                <w:spacing w:val="-17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doctors</w:t>
            </w:r>
          </w:p>
        </w:tc>
        <w:tc>
          <w:tcPr>
            <w:tcW w:w="1428" w:type="dxa"/>
            <w:gridSpan w:val="2"/>
          </w:tcPr>
          <w:p w14:paraId="117B89A8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gridSpan w:val="3"/>
            <w:shd w:val="clear" w:color="auto" w:fill="F1F1F1"/>
          </w:tcPr>
          <w:p w14:paraId="117B89A9" w14:textId="77777777" w:rsidR="004F3B6B" w:rsidRDefault="000A7F88">
            <w:pPr>
              <w:pStyle w:val="TableParagraph"/>
              <w:spacing w:before="62"/>
              <w:ind w:left="107"/>
              <w:rPr>
                <w:b/>
              </w:rPr>
            </w:pPr>
            <w:r>
              <w:rPr>
                <w:b/>
                <w:spacing w:val="-4"/>
              </w:rPr>
              <w:t>PGY1</w:t>
            </w:r>
          </w:p>
          <w:p w14:paraId="117B89AA" w14:textId="77777777" w:rsidR="004F3B6B" w:rsidRDefault="000A7F88">
            <w:pPr>
              <w:pStyle w:val="TableParagraph"/>
              <w:spacing w:before="3"/>
              <w:ind w:left="107"/>
              <w:rPr>
                <w:b/>
              </w:rPr>
            </w:pPr>
            <w:r>
              <w:rPr>
                <w:b/>
                <w:spacing w:val="-2"/>
                <w:w w:val="105"/>
              </w:rPr>
              <w:t>Capacity</w:t>
            </w:r>
          </w:p>
        </w:tc>
        <w:tc>
          <w:tcPr>
            <w:tcW w:w="1516" w:type="dxa"/>
            <w:gridSpan w:val="3"/>
          </w:tcPr>
          <w:p w14:paraId="117B89AB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  <w:gridSpan w:val="2"/>
            <w:shd w:val="clear" w:color="auto" w:fill="F1F1F1"/>
          </w:tcPr>
          <w:p w14:paraId="117B89AC" w14:textId="77777777" w:rsidR="004F3B6B" w:rsidRDefault="000A7F88">
            <w:pPr>
              <w:pStyle w:val="TableParagraph"/>
              <w:spacing w:before="62" w:line="242" w:lineRule="auto"/>
              <w:ind w:left="102"/>
              <w:rPr>
                <w:b/>
              </w:rPr>
            </w:pPr>
            <w:r>
              <w:rPr>
                <w:b/>
                <w:spacing w:val="-2"/>
                <w:w w:val="105"/>
              </w:rPr>
              <w:t>PGY2</w:t>
            </w:r>
            <w:r>
              <w:rPr>
                <w:b/>
                <w:spacing w:val="-20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Only Capacity</w:t>
            </w:r>
          </w:p>
        </w:tc>
        <w:tc>
          <w:tcPr>
            <w:tcW w:w="1526" w:type="dxa"/>
          </w:tcPr>
          <w:p w14:paraId="117B89AD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B6B" w14:paraId="117B89B3" w14:textId="77777777">
        <w:trPr>
          <w:trHeight w:val="638"/>
        </w:trPr>
        <w:tc>
          <w:tcPr>
            <w:tcW w:w="2771" w:type="dxa"/>
            <w:shd w:val="clear" w:color="auto" w:fill="F1F1F1"/>
          </w:tcPr>
          <w:p w14:paraId="117B89AF" w14:textId="77777777" w:rsidR="004F3B6B" w:rsidRDefault="000A7F88">
            <w:pPr>
              <w:pStyle w:val="TableParagraph"/>
              <w:spacing w:before="62" w:line="242" w:lineRule="auto"/>
              <w:ind w:left="107"/>
              <w:rPr>
                <w:b/>
              </w:rPr>
            </w:pPr>
            <w:r>
              <w:rPr>
                <w:b/>
              </w:rPr>
              <w:t>Unique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term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identifier (PMC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specific)</w:t>
            </w:r>
          </w:p>
        </w:tc>
        <w:tc>
          <w:tcPr>
            <w:tcW w:w="2516" w:type="dxa"/>
            <w:gridSpan w:val="3"/>
          </w:tcPr>
          <w:p w14:paraId="117B89B0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gridSpan w:val="6"/>
            <w:shd w:val="clear" w:color="auto" w:fill="F1F1F1"/>
          </w:tcPr>
          <w:p w14:paraId="117B89B1" w14:textId="77777777" w:rsidR="004F3B6B" w:rsidRDefault="000A7F88">
            <w:pPr>
              <w:pStyle w:val="TableParagraph"/>
              <w:spacing w:before="191"/>
              <w:ind w:left="107"/>
              <w:rPr>
                <w:b/>
              </w:rPr>
            </w:pPr>
            <w:r>
              <w:rPr>
                <w:b/>
              </w:rPr>
              <w:t>Accreditation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Status</w:t>
            </w:r>
          </w:p>
        </w:tc>
        <w:tc>
          <w:tcPr>
            <w:tcW w:w="2533" w:type="dxa"/>
            <w:gridSpan w:val="2"/>
          </w:tcPr>
          <w:p w14:paraId="117B89B2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B6B" w14:paraId="117B89B8" w14:textId="77777777">
        <w:trPr>
          <w:trHeight w:val="623"/>
        </w:trPr>
        <w:tc>
          <w:tcPr>
            <w:tcW w:w="2771" w:type="dxa"/>
            <w:shd w:val="clear" w:color="auto" w:fill="F1F1F1"/>
          </w:tcPr>
          <w:p w14:paraId="117B89B4" w14:textId="77777777" w:rsidR="004F3B6B" w:rsidRDefault="000A7F88">
            <w:pPr>
              <w:pStyle w:val="TableParagraph"/>
              <w:spacing w:before="184"/>
              <w:ind w:left="107"/>
              <w:rPr>
                <w:b/>
              </w:rPr>
            </w:pPr>
            <w:r>
              <w:rPr>
                <w:b/>
                <w:w w:val="105"/>
              </w:rPr>
              <w:t>Date</w:t>
            </w:r>
            <w:r>
              <w:rPr>
                <w:b/>
                <w:spacing w:val="-19"/>
                <w:w w:val="105"/>
              </w:rPr>
              <w:t xml:space="preserve"> </w:t>
            </w:r>
            <w:r>
              <w:rPr>
                <w:b/>
                <w:w w:val="105"/>
              </w:rPr>
              <w:t>of</w:t>
            </w:r>
            <w:r>
              <w:rPr>
                <w:b/>
                <w:spacing w:val="-18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Accreditation</w:t>
            </w:r>
          </w:p>
        </w:tc>
        <w:tc>
          <w:tcPr>
            <w:tcW w:w="2516" w:type="dxa"/>
            <w:gridSpan w:val="3"/>
          </w:tcPr>
          <w:p w14:paraId="117B89B5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gridSpan w:val="6"/>
            <w:shd w:val="clear" w:color="auto" w:fill="F1F1F1"/>
          </w:tcPr>
          <w:p w14:paraId="117B89B6" w14:textId="77777777" w:rsidR="004F3B6B" w:rsidRDefault="000A7F88">
            <w:pPr>
              <w:pStyle w:val="TableParagraph"/>
              <w:spacing w:before="184"/>
              <w:ind w:left="107"/>
              <w:rPr>
                <w:b/>
              </w:rPr>
            </w:pPr>
            <w:r>
              <w:rPr>
                <w:b/>
                <w:w w:val="105"/>
              </w:rPr>
              <w:t>Last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Approved</w:t>
            </w:r>
          </w:p>
        </w:tc>
        <w:tc>
          <w:tcPr>
            <w:tcW w:w="2533" w:type="dxa"/>
            <w:gridSpan w:val="2"/>
          </w:tcPr>
          <w:p w14:paraId="117B89B7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7B89B9" w14:textId="77777777" w:rsidR="004F3B6B" w:rsidRDefault="004F3B6B">
      <w:pPr>
        <w:rPr>
          <w:rFonts w:ascii="Times New Roman"/>
          <w:sz w:val="20"/>
        </w:rPr>
        <w:sectPr w:rsidR="004F3B6B">
          <w:footerReference w:type="default" r:id="rId11"/>
          <w:type w:val="continuous"/>
          <w:pgSz w:w="11900" w:h="16820"/>
          <w:pgMar w:top="0" w:right="580" w:bottom="2206" w:left="600" w:header="0" w:footer="451" w:gutter="0"/>
          <w:pgNumType w:start="1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7967"/>
      </w:tblGrid>
      <w:tr w:rsidR="004F3B6B" w14:paraId="117B89BB" w14:textId="77777777">
        <w:trPr>
          <w:trHeight w:val="623"/>
        </w:trPr>
        <w:tc>
          <w:tcPr>
            <w:tcW w:w="10451" w:type="dxa"/>
            <w:gridSpan w:val="2"/>
            <w:shd w:val="clear" w:color="auto" w:fill="044E70"/>
          </w:tcPr>
          <w:p w14:paraId="117B89BA" w14:textId="77777777" w:rsidR="004F3B6B" w:rsidRDefault="000A7F88">
            <w:pPr>
              <w:pStyle w:val="TableParagraph"/>
              <w:spacing w:before="149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Overview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of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Unit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or</w:t>
            </w:r>
            <w:r>
              <w:rPr>
                <w:b/>
                <w:color w:val="FFFFFF"/>
                <w:spacing w:val="-1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Service</w:t>
            </w:r>
          </w:p>
        </w:tc>
      </w:tr>
      <w:tr w:rsidR="004F3B6B" w14:paraId="117B89C5" w14:textId="77777777">
        <w:trPr>
          <w:trHeight w:val="4884"/>
        </w:trPr>
        <w:tc>
          <w:tcPr>
            <w:tcW w:w="2484" w:type="dxa"/>
            <w:shd w:val="clear" w:color="auto" w:fill="F1F1F1"/>
          </w:tcPr>
          <w:p w14:paraId="117B89BC" w14:textId="77777777" w:rsidR="004F3B6B" w:rsidRDefault="004F3B6B">
            <w:pPr>
              <w:pStyle w:val="TableParagraph"/>
              <w:rPr>
                <w:sz w:val="26"/>
              </w:rPr>
            </w:pPr>
          </w:p>
          <w:p w14:paraId="117B89BD" w14:textId="77777777" w:rsidR="004F3B6B" w:rsidRDefault="004F3B6B">
            <w:pPr>
              <w:pStyle w:val="TableParagraph"/>
              <w:rPr>
                <w:sz w:val="26"/>
              </w:rPr>
            </w:pPr>
          </w:p>
          <w:p w14:paraId="117B89BE" w14:textId="77777777" w:rsidR="004F3B6B" w:rsidRDefault="004F3B6B">
            <w:pPr>
              <w:pStyle w:val="TableParagraph"/>
              <w:rPr>
                <w:sz w:val="26"/>
              </w:rPr>
            </w:pPr>
          </w:p>
          <w:p w14:paraId="117B89BF" w14:textId="77777777" w:rsidR="004F3B6B" w:rsidRDefault="004F3B6B">
            <w:pPr>
              <w:pStyle w:val="TableParagraph"/>
              <w:rPr>
                <w:sz w:val="26"/>
              </w:rPr>
            </w:pPr>
          </w:p>
          <w:p w14:paraId="117B89C0" w14:textId="77777777" w:rsidR="004F3B6B" w:rsidRDefault="004F3B6B">
            <w:pPr>
              <w:pStyle w:val="TableParagraph"/>
              <w:rPr>
                <w:sz w:val="26"/>
              </w:rPr>
            </w:pPr>
          </w:p>
          <w:p w14:paraId="117B89C1" w14:textId="77777777" w:rsidR="004F3B6B" w:rsidRDefault="004F3B6B">
            <w:pPr>
              <w:pStyle w:val="TableParagraph"/>
              <w:rPr>
                <w:sz w:val="26"/>
              </w:rPr>
            </w:pPr>
          </w:p>
          <w:p w14:paraId="117B89C2" w14:textId="77777777" w:rsidR="004F3B6B" w:rsidRDefault="004F3B6B">
            <w:pPr>
              <w:pStyle w:val="TableParagraph"/>
              <w:spacing w:before="1"/>
              <w:rPr>
                <w:sz w:val="21"/>
              </w:rPr>
            </w:pPr>
          </w:p>
          <w:p w14:paraId="117B89C3" w14:textId="77777777" w:rsidR="004F3B6B" w:rsidRDefault="000A7F88">
            <w:pPr>
              <w:pStyle w:val="TableParagraph"/>
              <w:spacing w:line="242" w:lineRule="auto"/>
              <w:ind w:left="107" w:right="208"/>
              <w:rPr>
                <w:b/>
              </w:rPr>
            </w:pPr>
            <w:r>
              <w:rPr>
                <w:b/>
                <w:w w:val="105"/>
              </w:rPr>
              <w:t>The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role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of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the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unit and</w:t>
            </w:r>
            <w:r>
              <w:rPr>
                <w:b/>
                <w:spacing w:val="-19"/>
                <w:w w:val="105"/>
              </w:rPr>
              <w:t xml:space="preserve"> </w:t>
            </w:r>
            <w:r>
              <w:rPr>
                <w:b/>
                <w:w w:val="105"/>
              </w:rPr>
              <w:t>range</w:t>
            </w:r>
            <w:r>
              <w:rPr>
                <w:b/>
                <w:spacing w:val="-20"/>
                <w:w w:val="105"/>
              </w:rPr>
              <w:t xml:space="preserve"> </w:t>
            </w:r>
            <w:r>
              <w:rPr>
                <w:b/>
                <w:w w:val="105"/>
              </w:rPr>
              <w:t>of</w:t>
            </w:r>
            <w:r>
              <w:rPr>
                <w:b/>
                <w:spacing w:val="-18"/>
                <w:w w:val="105"/>
              </w:rPr>
              <w:t xml:space="preserve"> </w:t>
            </w:r>
            <w:r>
              <w:rPr>
                <w:b/>
                <w:w w:val="105"/>
              </w:rPr>
              <w:t>clinical services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provided</w:t>
            </w:r>
          </w:p>
        </w:tc>
        <w:tc>
          <w:tcPr>
            <w:tcW w:w="7967" w:type="dxa"/>
          </w:tcPr>
          <w:p w14:paraId="117B89C4" w14:textId="77777777" w:rsidR="004F3B6B" w:rsidRDefault="004F3B6B">
            <w:pPr>
              <w:pStyle w:val="TableParagraph"/>
              <w:rPr>
                <w:rFonts w:ascii="Times New Roman"/>
              </w:rPr>
            </w:pPr>
          </w:p>
        </w:tc>
      </w:tr>
      <w:tr w:rsidR="004F3B6B" w14:paraId="117B89CE" w14:textId="77777777">
        <w:trPr>
          <w:trHeight w:val="5235"/>
        </w:trPr>
        <w:tc>
          <w:tcPr>
            <w:tcW w:w="2484" w:type="dxa"/>
            <w:shd w:val="clear" w:color="auto" w:fill="F1F1F1"/>
          </w:tcPr>
          <w:p w14:paraId="117B89C6" w14:textId="77777777" w:rsidR="004F3B6B" w:rsidRDefault="004F3B6B">
            <w:pPr>
              <w:pStyle w:val="TableParagraph"/>
              <w:rPr>
                <w:sz w:val="26"/>
              </w:rPr>
            </w:pPr>
          </w:p>
          <w:p w14:paraId="117B89C7" w14:textId="77777777" w:rsidR="004F3B6B" w:rsidRDefault="004F3B6B">
            <w:pPr>
              <w:pStyle w:val="TableParagraph"/>
              <w:rPr>
                <w:sz w:val="26"/>
              </w:rPr>
            </w:pPr>
          </w:p>
          <w:p w14:paraId="117B89C8" w14:textId="77777777" w:rsidR="004F3B6B" w:rsidRDefault="004F3B6B">
            <w:pPr>
              <w:pStyle w:val="TableParagraph"/>
              <w:rPr>
                <w:sz w:val="26"/>
              </w:rPr>
            </w:pPr>
          </w:p>
          <w:p w14:paraId="117B89C9" w14:textId="77777777" w:rsidR="004F3B6B" w:rsidRDefault="004F3B6B">
            <w:pPr>
              <w:pStyle w:val="TableParagraph"/>
              <w:rPr>
                <w:sz w:val="26"/>
              </w:rPr>
            </w:pPr>
          </w:p>
          <w:p w14:paraId="117B89CA" w14:textId="77777777" w:rsidR="004F3B6B" w:rsidRDefault="004F3B6B">
            <w:pPr>
              <w:pStyle w:val="TableParagraph"/>
              <w:rPr>
                <w:sz w:val="26"/>
              </w:rPr>
            </w:pPr>
          </w:p>
          <w:p w14:paraId="117B89CB" w14:textId="77777777" w:rsidR="004F3B6B" w:rsidRDefault="004F3B6B">
            <w:pPr>
              <w:pStyle w:val="TableParagraph"/>
              <w:rPr>
                <w:sz w:val="26"/>
              </w:rPr>
            </w:pPr>
          </w:p>
          <w:p w14:paraId="117B89CC" w14:textId="77777777" w:rsidR="004F3B6B" w:rsidRDefault="000A7F88">
            <w:pPr>
              <w:pStyle w:val="TableParagraph"/>
              <w:spacing w:before="161" w:line="242" w:lineRule="auto"/>
              <w:ind w:left="107" w:right="84"/>
              <w:rPr>
                <w:b/>
              </w:rPr>
            </w:pPr>
            <w:r>
              <w:rPr>
                <w:b/>
              </w:rPr>
              <w:t>Outline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patient </w:t>
            </w:r>
            <w:r>
              <w:rPr>
                <w:b/>
                <w:w w:val="105"/>
              </w:rPr>
              <w:t>case mix, turnover and how acutely ill the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patients generally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are</w:t>
            </w:r>
          </w:p>
        </w:tc>
        <w:tc>
          <w:tcPr>
            <w:tcW w:w="7967" w:type="dxa"/>
          </w:tcPr>
          <w:p w14:paraId="117B89CD" w14:textId="77777777" w:rsidR="004F3B6B" w:rsidRDefault="004F3B6B">
            <w:pPr>
              <w:pStyle w:val="TableParagraph"/>
              <w:rPr>
                <w:rFonts w:ascii="Times New Roman"/>
              </w:rPr>
            </w:pPr>
          </w:p>
        </w:tc>
      </w:tr>
    </w:tbl>
    <w:p w14:paraId="117B89CF" w14:textId="77777777" w:rsidR="004F3B6B" w:rsidRDefault="004F3B6B">
      <w:pPr>
        <w:rPr>
          <w:rFonts w:ascii="Times New Roman"/>
        </w:rPr>
        <w:sectPr w:rsidR="004F3B6B">
          <w:type w:val="continuous"/>
          <w:pgSz w:w="11900" w:h="16820"/>
          <w:pgMar w:top="680" w:right="580" w:bottom="640" w:left="600" w:header="0" w:footer="451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7"/>
        <w:gridCol w:w="2187"/>
        <w:gridCol w:w="497"/>
        <w:gridCol w:w="2643"/>
        <w:gridCol w:w="2638"/>
      </w:tblGrid>
      <w:tr w:rsidR="004F3B6B" w14:paraId="117B89D1" w14:textId="77777777">
        <w:trPr>
          <w:trHeight w:val="623"/>
        </w:trPr>
        <w:tc>
          <w:tcPr>
            <w:tcW w:w="10452" w:type="dxa"/>
            <w:gridSpan w:val="5"/>
            <w:shd w:val="clear" w:color="auto" w:fill="044E70"/>
          </w:tcPr>
          <w:p w14:paraId="117B89D0" w14:textId="77777777" w:rsidR="004F3B6B" w:rsidRDefault="000A7F88">
            <w:pPr>
              <w:pStyle w:val="TableParagraph"/>
              <w:spacing w:before="149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Term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Supervision</w:t>
            </w:r>
          </w:p>
        </w:tc>
      </w:tr>
      <w:tr w:rsidR="004F3B6B" w14:paraId="117B89D5" w14:textId="77777777">
        <w:trPr>
          <w:trHeight w:val="1588"/>
        </w:trPr>
        <w:tc>
          <w:tcPr>
            <w:tcW w:w="2487" w:type="dxa"/>
            <w:shd w:val="clear" w:color="auto" w:fill="F1F1F1"/>
          </w:tcPr>
          <w:p w14:paraId="117B89D2" w14:textId="77777777" w:rsidR="004F3B6B" w:rsidRDefault="000A7F88">
            <w:pPr>
              <w:pStyle w:val="TableParagraph"/>
              <w:spacing w:before="62" w:line="242" w:lineRule="auto"/>
              <w:ind w:left="107" w:right="327"/>
              <w:rPr>
                <w:rFonts w:ascii="Wingdings" w:hAnsi="Wingdings"/>
              </w:rPr>
            </w:pPr>
            <w:r>
              <w:rPr>
                <w:b/>
                <w:spacing w:val="-2"/>
                <w:w w:val="105"/>
              </w:rPr>
              <w:t>Name,</w:t>
            </w:r>
            <w:r>
              <w:rPr>
                <w:b/>
                <w:spacing w:val="-19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Position</w:t>
            </w:r>
            <w:r>
              <w:rPr>
                <w:b/>
                <w:spacing w:val="-15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 xml:space="preserve">and </w:t>
            </w:r>
            <w:r>
              <w:rPr>
                <w:b/>
                <w:w w:val="105"/>
              </w:rPr>
              <w:t>Contact Details of Term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Supervisor</w:t>
            </w:r>
            <w:r>
              <w:rPr>
                <w:rFonts w:ascii="Wingdings" w:hAnsi="Wingdings"/>
                <w:color w:val="4F81BC"/>
                <w:w w:val="105"/>
              </w:rPr>
              <w:t></w:t>
            </w:r>
          </w:p>
          <w:p w14:paraId="117B89D3" w14:textId="77777777" w:rsidR="004F3B6B" w:rsidRDefault="000A7F88">
            <w:pPr>
              <w:pStyle w:val="TableParagraph"/>
              <w:spacing w:before="58" w:line="242" w:lineRule="auto"/>
              <w:ind w:left="107" w:right="76"/>
              <w:rPr>
                <w:i/>
                <w:sz w:val="18"/>
              </w:rPr>
            </w:pPr>
            <w:r>
              <w:rPr>
                <w:i/>
                <w:sz w:val="18"/>
              </w:rPr>
              <w:t>Responsible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for prevocational doctor term orientation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assessment</w:t>
            </w:r>
          </w:p>
        </w:tc>
        <w:tc>
          <w:tcPr>
            <w:tcW w:w="7965" w:type="dxa"/>
            <w:gridSpan w:val="4"/>
          </w:tcPr>
          <w:p w14:paraId="117B89D4" w14:textId="77777777" w:rsidR="004F3B6B" w:rsidRDefault="004F3B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B6B" w14:paraId="117B89DE" w14:textId="77777777">
        <w:trPr>
          <w:trHeight w:val="880"/>
        </w:trPr>
        <w:tc>
          <w:tcPr>
            <w:tcW w:w="2487" w:type="dxa"/>
            <w:vMerge w:val="restart"/>
            <w:shd w:val="clear" w:color="auto" w:fill="F1F1F1"/>
          </w:tcPr>
          <w:p w14:paraId="117B89D6" w14:textId="77777777" w:rsidR="004F3B6B" w:rsidRDefault="004F3B6B">
            <w:pPr>
              <w:pStyle w:val="TableParagraph"/>
              <w:rPr>
                <w:sz w:val="26"/>
              </w:rPr>
            </w:pPr>
          </w:p>
          <w:p w14:paraId="117B89D7" w14:textId="77777777" w:rsidR="004F3B6B" w:rsidRDefault="004F3B6B">
            <w:pPr>
              <w:pStyle w:val="TableParagraph"/>
              <w:rPr>
                <w:sz w:val="26"/>
              </w:rPr>
            </w:pPr>
          </w:p>
          <w:p w14:paraId="117B89D8" w14:textId="77777777" w:rsidR="004F3B6B" w:rsidRDefault="004F3B6B">
            <w:pPr>
              <w:pStyle w:val="TableParagraph"/>
              <w:spacing w:before="3"/>
              <w:rPr>
                <w:sz w:val="37"/>
              </w:rPr>
            </w:pPr>
          </w:p>
          <w:p w14:paraId="117B89D9" w14:textId="77777777" w:rsidR="004F3B6B" w:rsidRDefault="000A7F88">
            <w:pPr>
              <w:pStyle w:val="TableParagraph"/>
              <w:spacing w:line="244" w:lineRule="auto"/>
              <w:ind w:left="107" w:right="76"/>
              <w:rPr>
                <w:b/>
              </w:rPr>
            </w:pPr>
            <w:r>
              <w:rPr>
                <w:b/>
                <w:w w:val="105"/>
              </w:rPr>
              <w:t>Clinical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Term Supervisor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Contact with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 xml:space="preserve">the </w:t>
            </w:r>
            <w:r>
              <w:rPr>
                <w:b/>
              </w:rPr>
              <w:t>prevocational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2"/>
              </w:rPr>
              <w:t>doctor</w:t>
            </w:r>
          </w:p>
          <w:p w14:paraId="117B89DA" w14:textId="77777777" w:rsidR="004F3B6B" w:rsidRDefault="000A7F88">
            <w:pPr>
              <w:pStyle w:val="TableParagraph"/>
              <w:spacing w:before="49" w:line="242" w:lineRule="auto"/>
              <w:ind w:left="107" w:right="21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Term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supervisor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to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 xml:space="preserve">provide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plan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contact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with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the prevocational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doctor/s during the training term</w:t>
            </w:r>
          </w:p>
        </w:tc>
        <w:tc>
          <w:tcPr>
            <w:tcW w:w="2187" w:type="dxa"/>
            <w:shd w:val="clear" w:color="auto" w:fill="F1F1F1"/>
          </w:tcPr>
          <w:p w14:paraId="117B89DB" w14:textId="77777777" w:rsidR="004F3B6B" w:rsidRDefault="000A7F88">
            <w:pPr>
              <w:pStyle w:val="TableParagraph"/>
              <w:spacing w:before="71"/>
              <w:ind w:left="105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General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2"/>
              </w:rPr>
              <w:t>Contact</w:t>
            </w:r>
          </w:p>
          <w:p w14:paraId="117B89DC" w14:textId="77777777" w:rsidR="004F3B6B" w:rsidRDefault="000A7F88">
            <w:pPr>
              <w:pStyle w:val="TableParagraph"/>
              <w:spacing w:before="61" w:line="242" w:lineRule="auto"/>
              <w:ind w:left="105" w:right="74"/>
              <w:rPr>
                <w:i/>
                <w:sz w:val="18"/>
              </w:rPr>
            </w:pPr>
            <w:r>
              <w:rPr>
                <w:i/>
                <w:sz w:val="18"/>
              </w:rPr>
              <w:t>Contact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person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name </w:t>
            </w:r>
            <w:r>
              <w:rPr>
                <w:i/>
                <w:w w:val="105"/>
                <w:sz w:val="18"/>
              </w:rPr>
              <w:t>and</w:t>
            </w:r>
            <w:r>
              <w:rPr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email/phone</w:t>
            </w:r>
          </w:p>
        </w:tc>
        <w:tc>
          <w:tcPr>
            <w:tcW w:w="5778" w:type="dxa"/>
            <w:gridSpan w:val="3"/>
          </w:tcPr>
          <w:p w14:paraId="117B89DD" w14:textId="77777777" w:rsidR="004F3B6B" w:rsidRDefault="004F3B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B6B" w14:paraId="117B89E3" w14:textId="77777777">
        <w:trPr>
          <w:trHeight w:val="861"/>
        </w:trPr>
        <w:tc>
          <w:tcPr>
            <w:tcW w:w="2487" w:type="dxa"/>
            <w:vMerge/>
            <w:tcBorders>
              <w:top w:val="nil"/>
            </w:tcBorders>
            <w:shd w:val="clear" w:color="auto" w:fill="F1F1F1"/>
          </w:tcPr>
          <w:p w14:paraId="117B89DF" w14:textId="77777777" w:rsidR="004F3B6B" w:rsidRDefault="004F3B6B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shd w:val="clear" w:color="auto" w:fill="F1F1F1"/>
          </w:tcPr>
          <w:p w14:paraId="117B89E0" w14:textId="77777777" w:rsidR="004F3B6B" w:rsidRDefault="000A7F88">
            <w:pPr>
              <w:pStyle w:val="TableParagraph"/>
              <w:spacing w:before="62"/>
              <w:ind w:left="105"/>
              <w:rPr>
                <w:b/>
                <w:i/>
              </w:rPr>
            </w:pPr>
            <w:r>
              <w:rPr>
                <w:b/>
                <w:i/>
                <w:spacing w:val="-7"/>
              </w:rPr>
              <w:t>Orientation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  <w:spacing w:val="-4"/>
              </w:rPr>
              <w:t>Plan</w:t>
            </w:r>
          </w:p>
          <w:p w14:paraId="117B89E1" w14:textId="77777777" w:rsidR="004F3B6B" w:rsidRDefault="000A7F88">
            <w:pPr>
              <w:pStyle w:val="TableParagraph"/>
              <w:spacing w:before="60" w:line="242" w:lineRule="auto"/>
              <w:ind w:left="105" w:right="74"/>
              <w:rPr>
                <w:i/>
                <w:sz w:val="18"/>
              </w:rPr>
            </w:pPr>
            <w:r>
              <w:rPr>
                <w:i/>
                <w:sz w:val="18"/>
              </w:rPr>
              <w:t>Contact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person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name </w:t>
            </w:r>
            <w:r>
              <w:rPr>
                <w:i/>
                <w:w w:val="105"/>
                <w:sz w:val="18"/>
              </w:rPr>
              <w:t>and</w:t>
            </w:r>
            <w:r>
              <w:rPr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email/phone</w:t>
            </w:r>
          </w:p>
        </w:tc>
        <w:tc>
          <w:tcPr>
            <w:tcW w:w="5778" w:type="dxa"/>
            <w:gridSpan w:val="3"/>
          </w:tcPr>
          <w:p w14:paraId="117B89E2" w14:textId="77777777" w:rsidR="004F3B6B" w:rsidRDefault="004F3B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B6B" w14:paraId="117B89E8" w14:textId="77777777">
        <w:trPr>
          <w:trHeight w:val="1118"/>
        </w:trPr>
        <w:tc>
          <w:tcPr>
            <w:tcW w:w="2487" w:type="dxa"/>
            <w:vMerge/>
            <w:tcBorders>
              <w:top w:val="nil"/>
            </w:tcBorders>
            <w:shd w:val="clear" w:color="auto" w:fill="F1F1F1"/>
          </w:tcPr>
          <w:p w14:paraId="117B89E4" w14:textId="77777777" w:rsidR="004F3B6B" w:rsidRDefault="004F3B6B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shd w:val="clear" w:color="auto" w:fill="F1F1F1"/>
          </w:tcPr>
          <w:p w14:paraId="117B89E5" w14:textId="77777777" w:rsidR="004F3B6B" w:rsidRDefault="000A7F88">
            <w:pPr>
              <w:pStyle w:val="TableParagraph"/>
              <w:spacing w:before="60" w:line="242" w:lineRule="auto"/>
              <w:ind w:left="105" w:right="74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 xml:space="preserve">Midterm </w:t>
            </w:r>
            <w:r>
              <w:rPr>
                <w:b/>
                <w:i/>
              </w:rPr>
              <w:t>Assessment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  <w:spacing w:val="-4"/>
              </w:rPr>
              <w:t>Plan</w:t>
            </w:r>
          </w:p>
          <w:p w14:paraId="117B89E6" w14:textId="77777777" w:rsidR="004F3B6B" w:rsidRDefault="000A7F88">
            <w:pPr>
              <w:pStyle w:val="TableParagraph"/>
              <w:spacing w:before="59" w:line="242" w:lineRule="auto"/>
              <w:ind w:left="105" w:right="74"/>
              <w:rPr>
                <w:i/>
                <w:sz w:val="18"/>
              </w:rPr>
            </w:pPr>
            <w:r>
              <w:rPr>
                <w:i/>
                <w:sz w:val="18"/>
              </w:rPr>
              <w:t>Contact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person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name </w:t>
            </w:r>
            <w:r>
              <w:rPr>
                <w:i/>
                <w:w w:val="105"/>
                <w:sz w:val="18"/>
              </w:rPr>
              <w:t>and</w:t>
            </w:r>
            <w:r>
              <w:rPr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email/phone</w:t>
            </w:r>
          </w:p>
        </w:tc>
        <w:tc>
          <w:tcPr>
            <w:tcW w:w="5778" w:type="dxa"/>
            <w:gridSpan w:val="3"/>
          </w:tcPr>
          <w:p w14:paraId="117B89E7" w14:textId="77777777" w:rsidR="004F3B6B" w:rsidRDefault="004F3B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B6B" w14:paraId="117B89ED" w14:textId="77777777">
        <w:trPr>
          <w:trHeight w:val="1120"/>
        </w:trPr>
        <w:tc>
          <w:tcPr>
            <w:tcW w:w="2487" w:type="dxa"/>
            <w:vMerge/>
            <w:tcBorders>
              <w:top w:val="nil"/>
            </w:tcBorders>
            <w:shd w:val="clear" w:color="auto" w:fill="F1F1F1"/>
          </w:tcPr>
          <w:p w14:paraId="117B89E9" w14:textId="77777777" w:rsidR="004F3B6B" w:rsidRDefault="004F3B6B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shd w:val="clear" w:color="auto" w:fill="F1F1F1"/>
          </w:tcPr>
          <w:p w14:paraId="117B89EA" w14:textId="77777777" w:rsidR="004F3B6B" w:rsidRDefault="000A7F88">
            <w:pPr>
              <w:pStyle w:val="TableParagraph"/>
              <w:spacing w:before="62" w:line="242" w:lineRule="auto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End of Term</w:t>
            </w:r>
            <w:r>
              <w:rPr>
                <w:b/>
                <w:i/>
              </w:rPr>
              <w:t xml:space="preserve"> Assessment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  <w:spacing w:val="-4"/>
              </w:rPr>
              <w:t>Plan</w:t>
            </w:r>
          </w:p>
          <w:p w14:paraId="117B89EB" w14:textId="77777777" w:rsidR="004F3B6B" w:rsidRDefault="000A7F88">
            <w:pPr>
              <w:pStyle w:val="TableParagraph"/>
              <w:spacing w:before="59" w:line="242" w:lineRule="auto"/>
              <w:ind w:left="105" w:right="74"/>
              <w:rPr>
                <w:i/>
                <w:sz w:val="18"/>
              </w:rPr>
            </w:pPr>
            <w:r>
              <w:rPr>
                <w:i/>
                <w:sz w:val="18"/>
              </w:rPr>
              <w:t>Contact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person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name </w:t>
            </w:r>
            <w:r>
              <w:rPr>
                <w:i/>
                <w:w w:val="105"/>
                <w:sz w:val="18"/>
              </w:rPr>
              <w:t>and</w:t>
            </w:r>
            <w:r>
              <w:rPr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email/phone</w:t>
            </w:r>
          </w:p>
        </w:tc>
        <w:tc>
          <w:tcPr>
            <w:tcW w:w="5778" w:type="dxa"/>
            <w:gridSpan w:val="3"/>
          </w:tcPr>
          <w:p w14:paraId="117B89EC" w14:textId="77777777" w:rsidR="004F3B6B" w:rsidRDefault="004F3B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B6B" w14:paraId="117B89F1" w14:textId="77777777">
        <w:trPr>
          <w:trHeight w:val="2011"/>
        </w:trPr>
        <w:tc>
          <w:tcPr>
            <w:tcW w:w="2487" w:type="dxa"/>
            <w:shd w:val="clear" w:color="auto" w:fill="F1F1F1"/>
          </w:tcPr>
          <w:p w14:paraId="117B89EE" w14:textId="77777777" w:rsidR="004F3B6B" w:rsidRDefault="000A7F88">
            <w:pPr>
              <w:pStyle w:val="TableParagraph"/>
              <w:spacing w:before="59" w:line="242" w:lineRule="auto"/>
              <w:ind w:left="107" w:right="327"/>
              <w:rPr>
                <w:rFonts w:ascii="Wingdings" w:hAnsi="Wingdings"/>
              </w:rPr>
            </w:pPr>
            <w:r>
              <w:rPr>
                <w:b/>
              </w:rPr>
              <w:t>Primary Clinical Supervisor (if not Term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Supervisor)</w:t>
            </w:r>
            <w:r>
              <w:rPr>
                <w:rFonts w:ascii="Wingdings" w:hAnsi="Wingdings"/>
                <w:color w:val="4F81BC"/>
              </w:rPr>
              <w:t></w:t>
            </w:r>
          </w:p>
          <w:p w14:paraId="117B89EF" w14:textId="77777777" w:rsidR="004F3B6B" w:rsidRDefault="000A7F88">
            <w:pPr>
              <w:pStyle w:val="TableParagraph"/>
              <w:spacing w:before="61" w:line="242" w:lineRule="auto"/>
              <w:ind w:left="107" w:right="32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Consultant or senior </w:t>
            </w:r>
            <w:r>
              <w:rPr>
                <w:i/>
                <w:spacing w:val="-4"/>
                <w:sz w:val="18"/>
              </w:rPr>
              <w:t>medical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practitioner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 xml:space="preserve">with </w:t>
            </w:r>
            <w:r>
              <w:rPr>
                <w:i/>
                <w:sz w:val="18"/>
              </w:rPr>
              <w:t>experience in managing patients in the relevant discipline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(PGY3+)</w:t>
            </w:r>
          </w:p>
        </w:tc>
        <w:tc>
          <w:tcPr>
            <w:tcW w:w="7965" w:type="dxa"/>
            <w:gridSpan w:val="4"/>
          </w:tcPr>
          <w:p w14:paraId="117B89F0" w14:textId="77777777" w:rsidR="004F3B6B" w:rsidRDefault="004F3B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B6B" w14:paraId="117B89F5" w14:textId="77777777">
        <w:trPr>
          <w:trHeight w:val="1682"/>
        </w:trPr>
        <w:tc>
          <w:tcPr>
            <w:tcW w:w="2487" w:type="dxa"/>
            <w:shd w:val="clear" w:color="auto" w:fill="F1F1F1"/>
          </w:tcPr>
          <w:p w14:paraId="117B89F2" w14:textId="77777777" w:rsidR="004F3B6B" w:rsidRDefault="000A7F88">
            <w:pPr>
              <w:pStyle w:val="TableParagraph"/>
              <w:spacing w:before="62" w:line="242" w:lineRule="auto"/>
              <w:ind w:left="107" w:right="213"/>
              <w:rPr>
                <w:rFonts w:ascii="Wingdings" w:hAnsi="Wingdings"/>
              </w:rPr>
            </w:pPr>
            <w:r>
              <w:rPr>
                <w:b/>
              </w:rPr>
              <w:t>Immediate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Clinical Supervisor with direct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responsibility for day-to-day </w:t>
            </w:r>
            <w:r>
              <w:rPr>
                <w:b/>
                <w:spacing w:val="-2"/>
              </w:rPr>
              <w:t>supervision</w:t>
            </w:r>
            <w:r>
              <w:rPr>
                <w:rFonts w:ascii="Wingdings" w:hAnsi="Wingdings"/>
                <w:color w:val="4F81BC"/>
                <w:spacing w:val="-2"/>
              </w:rPr>
              <w:t></w:t>
            </w:r>
          </w:p>
          <w:p w14:paraId="117B89F3" w14:textId="77777777" w:rsidR="004F3B6B" w:rsidRDefault="000A7F88">
            <w:pPr>
              <w:pStyle w:val="TableParagraph"/>
              <w:spacing w:before="58"/>
              <w:ind w:left="1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(PGY3+)</w:t>
            </w:r>
          </w:p>
        </w:tc>
        <w:tc>
          <w:tcPr>
            <w:tcW w:w="7965" w:type="dxa"/>
            <w:gridSpan w:val="4"/>
          </w:tcPr>
          <w:p w14:paraId="117B89F4" w14:textId="77777777" w:rsidR="004F3B6B" w:rsidRDefault="004F3B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B6B" w14:paraId="117B89F9" w14:textId="77777777">
        <w:trPr>
          <w:trHeight w:val="3021"/>
        </w:trPr>
        <w:tc>
          <w:tcPr>
            <w:tcW w:w="2487" w:type="dxa"/>
            <w:shd w:val="clear" w:color="auto" w:fill="F1F1F1"/>
          </w:tcPr>
          <w:p w14:paraId="117B89F6" w14:textId="77777777" w:rsidR="004F3B6B" w:rsidRDefault="000A7F88">
            <w:pPr>
              <w:pStyle w:val="TableParagraph"/>
              <w:spacing w:before="62" w:line="244" w:lineRule="auto"/>
              <w:ind w:left="107" w:right="327"/>
              <w:rPr>
                <w:rFonts w:ascii="Wingdings" w:hAnsi="Wingdings"/>
              </w:rPr>
            </w:pPr>
            <w:r>
              <w:rPr>
                <w:b/>
                <w:spacing w:val="-2"/>
                <w:w w:val="105"/>
              </w:rPr>
              <w:t>Clinical</w:t>
            </w:r>
            <w:r>
              <w:rPr>
                <w:b/>
                <w:spacing w:val="-18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Team Structure</w:t>
            </w:r>
            <w:r>
              <w:rPr>
                <w:rFonts w:ascii="Wingdings" w:hAnsi="Wingdings"/>
                <w:color w:val="4F81BC"/>
                <w:spacing w:val="-2"/>
                <w:w w:val="105"/>
              </w:rPr>
              <w:t></w:t>
            </w:r>
          </w:p>
          <w:p w14:paraId="117B89F7" w14:textId="77777777" w:rsidR="004F3B6B" w:rsidRDefault="000A7F88">
            <w:pPr>
              <w:pStyle w:val="TableParagraph"/>
              <w:spacing w:before="54" w:line="242" w:lineRule="auto"/>
              <w:ind w:left="107" w:right="143"/>
              <w:rPr>
                <w:i/>
                <w:sz w:val="18"/>
              </w:rPr>
            </w:pPr>
            <w:r>
              <w:rPr>
                <w:i/>
                <w:sz w:val="18"/>
              </w:rPr>
              <w:t>Provide position of all</w:t>
            </w:r>
            <w:r>
              <w:rPr>
                <w:i/>
                <w:sz w:val="18"/>
              </w:rPr>
              <w:t xml:space="preserve"> members of the clinical team who provide supervision and beside teaching to prevocational doctors including AMOs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Registrars.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also identify and describe how PGY1 &amp; PGY2s will be distributed amongst the </w:t>
            </w:r>
            <w:r>
              <w:rPr>
                <w:i/>
                <w:spacing w:val="-4"/>
                <w:sz w:val="18"/>
              </w:rPr>
              <w:t>team</w:t>
            </w:r>
          </w:p>
        </w:tc>
        <w:tc>
          <w:tcPr>
            <w:tcW w:w="7965" w:type="dxa"/>
            <w:gridSpan w:val="4"/>
          </w:tcPr>
          <w:p w14:paraId="117B89F8" w14:textId="77777777" w:rsidR="004F3B6B" w:rsidRDefault="004F3B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B6B" w14:paraId="117B8A01" w14:textId="77777777">
        <w:trPr>
          <w:trHeight w:val="837"/>
        </w:trPr>
        <w:tc>
          <w:tcPr>
            <w:tcW w:w="2487" w:type="dxa"/>
            <w:shd w:val="clear" w:color="auto" w:fill="F1F1F1"/>
          </w:tcPr>
          <w:p w14:paraId="117B89FA" w14:textId="77777777" w:rsidR="004F3B6B" w:rsidRDefault="000A7F88">
            <w:pPr>
              <w:pStyle w:val="TableParagraph"/>
              <w:spacing w:before="160" w:line="242" w:lineRule="auto"/>
              <w:ind w:left="107" w:right="327"/>
              <w:rPr>
                <w:rFonts w:ascii="Wingdings" w:hAnsi="Wingdings"/>
              </w:rPr>
            </w:pPr>
            <w:r>
              <w:rPr>
                <w:b/>
                <w:spacing w:val="-2"/>
                <w:w w:val="105"/>
              </w:rPr>
              <w:t>Clinical</w:t>
            </w:r>
            <w:r>
              <w:rPr>
                <w:b/>
                <w:spacing w:val="-18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Team Structure</w:t>
            </w:r>
            <w:r>
              <w:rPr>
                <w:rFonts w:ascii="Wingdings" w:hAnsi="Wingdings"/>
                <w:color w:val="4F81BC"/>
                <w:spacing w:val="-2"/>
                <w:w w:val="105"/>
              </w:rPr>
              <w:t></w:t>
            </w:r>
          </w:p>
        </w:tc>
        <w:tc>
          <w:tcPr>
            <w:tcW w:w="2684" w:type="dxa"/>
            <w:gridSpan w:val="2"/>
          </w:tcPr>
          <w:p w14:paraId="117B89FB" w14:textId="77777777" w:rsidR="004F3B6B" w:rsidRDefault="004F3B6B">
            <w:pPr>
              <w:pStyle w:val="TableParagraph"/>
              <w:spacing w:before="2"/>
              <w:rPr>
                <w:sz w:val="25"/>
              </w:rPr>
            </w:pPr>
          </w:p>
          <w:p w14:paraId="117B89FC" w14:textId="77777777" w:rsidR="004F3B6B" w:rsidRDefault="000A7F88">
            <w:pPr>
              <w:pStyle w:val="TableParagraph"/>
              <w:ind w:left="710"/>
            </w:pPr>
            <w:r>
              <w:rPr>
                <w:spacing w:val="-2"/>
                <w:w w:val="110"/>
              </w:rPr>
              <w:t>Ward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Based</w:t>
            </w:r>
          </w:p>
        </w:tc>
        <w:tc>
          <w:tcPr>
            <w:tcW w:w="2643" w:type="dxa"/>
          </w:tcPr>
          <w:p w14:paraId="117B89FD" w14:textId="77777777" w:rsidR="004F3B6B" w:rsidRDefault="004F3B6B">
            <w:pPr>
              <w:pStyle w:val="TableParagraph"/>
              <w:spacing w:before="2"/>
              <w:rPr>
                <w:sz w:val="25"/>
              </w:rPr>
            </w:pPr>
          </w:p>
          <w:p w14:paraId="117B89FE" w14:textId="77777777" w:rsidR="004F3B6B" w:rsidRDefault="000A7F88">
            <w:pPr>
              <w:pStyle w:val="TableParagraph"/>
              <w:ind w:left="681"/>
            </w:pPr>
            <w:r>
              <w:rPr>
                <w:w w:val="105"/>
              </w:rPr>
              <w:t>Team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4"/>
                <w:w w:val="110"/>
              </w:rPr>
              <w:t>Based</w:t>
            </w:r>
          </w:p>
        </w:tc>
        <w:tc>
          <w:tcPr>
            <w:tcW w:w="2638" w:type="dxa"/>
          </w:tcPr>
          <w:p w14:paraId="117B89FF" w14:textId="77777777" w:rsidR="004F3B6B" w:rsidRDefault="004F3B6B">
            <w:pPr>
              <w:pStyle w:val="TableParagraph"/>
              <w:spacing w:before="2"/>
              <w:rPr>
                <w:sz w:val="25"/>
              </w:rPr>
            </w:pPr>
          </w:p>
          <w:p w14:paraId="117B8A00" w14:textId="77777777" w:rsidR="004F3B6B" w:rsidRDefault="000A7F88">
            <w:pPr>
              <w:pStyle w:val="TableParagraph"/>
              <w:ind w:left="1029" w:right="1017"/>
              <w:jc w:val="center"/>
            </w:pPr>
            <w:r>
              <w:rPr>
                <w:spacing w:val="-4"/>
              </w:rPr>
              <w:t>Other</w:t>
            </w:r>
          </w:p>
        </w:tc>
      </w:tr>
    </w:tbl>
    <w:p w14:paraId="117B8A02" w14:textId="77777777" w:rsidR="004F3B6B" w:rsidRDefault="004F3B6B">
      <w:pPr>
        <w:jc w:val="center"/>
        <w:sectPr w:rsidR="004F3B6B">
          <w:pgSz w:w="11900" w:h="16820"/>
          <w:pgMar w:top="680" w:right="580" w:bottom="1977" w:left="600" w:header="0" w:footer="451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2590"/>
        <w:gridCol w:w="2641"/>
        <w:gridCol w:w="2605"/>
      </w:tblGrid>
      <w:tr w:rsidR="004F3B6B" w14:paraId="117B8A04" w14:textId="77777777">
        <w:trPr>
          <w:trHeight w:val="623"/>
        </w:trPr>
        <w:tc>
          <w:tcPr>
            <w:tcW w:w="10453" w:type="dxa"/>
            <w:gridSpan w:val="4"/>
            <w:shd w:val="clear" w:color="auto" w:fill="044E70"/>
          </w:tcPr>
          <w:p w14:paraId="117B8A03" w14:textId="77777777" w:rsidR="004F3B6B" w:rsidRDefault="000A7F88">
            <w:pPr>
              <w:pStyle w:val="TableParagraph"/>
              <w:spacing w:before="149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Prevocational</w:t>
            </w:r>
            <w:r>
              <w:rPr>
                <w:b/>
                <w:color w:val="FFFFFF"/>
                <w:spacing w:val="4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Outcome</w:t>
            </w:r>
            <w:r>
              <w:rPr>
                <w:b/>
                <w:color w:val="FFFFFF"/>
                <w:spacing w:val="4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Statements</w:t>
            </w:r>
          </w:p>
        </w:tc>
      </w:tr>
      <w:tr w:rsidR="004F3B6B" w14:paraId="117B8A06" w14:textId="77777777">
        <w:trPr>
          <w:trHeight w:val="623"/>
        </w:trPr>
        <w:tc>
          <w:tcPr>
            <w:tcW w:w="10453" w:type="dxa"/>
            <w:gridSpan w:val="4"/>
            <w:shd w:val="clear" w:color="auto" w:fill="F1F1F1"/>
          </w:tcPr>
          <w:p w14:paraId="117B8A05" w14:textId="77777777" w:rsidR="004F3B6B" w:rsidRDefault="000A7F88">
            <w:pPr>
              <w:pStyle w:val="TableParagraph"/>
              <w:spacing w:before="100" w:line="242" w:lineRule="auto"/>
              <w:ind w:left="107" w:right="13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Select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the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statements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that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describe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capabilities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that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prevocational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doctors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undertake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part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of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providing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health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 xml:space="preserve">care </w:t>
            </w:r>
            <w:r>
              <w:rPr>
                <w:i/>
                <w:sz w:val="18"/>
              </w:rPr>
              <w:t>during the term</w:t>
            </w:r>
          </w:p>
        </w:tc>
      </w:tr>
      <w:tr w:rsidR="004F3B6B" w14:paraId="117B8A2B" w14:textId="77777777">
        <w:trPr>
          <w:trHeight w:val="12032"/>
        </w:trPr>
        <w:tc>
          <w:tcPr>
            <w:tcW w:w="2617" w:type="dxa"/>
            <w:shd w:val="clear" w:color="auto" w:fill="D9D9D9"/>
          </w:tcPr>
          <w:p w14:paraId="117B8A07" w14:textId="77777777" w:rsidR="004F3B6B" w:rsidRDefault="000A7F88">
            <w:pPr>
              <w:pStyle w:val="TableParagraph"/>
              <w:spacing w:before="62"/>
              <w:ind w:left="107"/>
              <w:rPr>
                <w:b/>
              </w:rPr>
            </w:pPr>
            <w:r>
              <w:rPr>
                <w:b/>
              </w:rPr>
              <w:t>Domain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  <w:p w14:paraId="117B8A08" w14:textId="77777777" w:rsidR="004F3B6B" w:rsidRDefault="000A7F88">
            <w:pPr>
              <w:pStyle w:val="TableParagraph"/>
              <w:spacing w:before="120" w:line="242" w:lineRule="auto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The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prevocational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doctor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as </w:t>
            </w:r>
            <w:r>
              <w:rPr>
                <w:i/>
                <w:spacing w:val="-2"/>
                <w:sz w:val="18"/>
              </w:rPr>
              <w:t>practitioner</w:t>
            </w:r>
          </w:p>
          <w:p w14:paraId="117B8A09" w14:textId="77777777" w:rsidR="004F3B6B" w:rsidRDefault="000A7F88">
            <w:pPr>
              <w:pStyle w:val="TableParagraph"/>
              <w:spacing w:before="62" w:line="242" w:lineRule="auto"/>
              <w:ind w:left="283" w:right="251" w:hanging="171"/>
              <w:rPr>
                <w:i/>
                <w:sz w:val="14"/>
              </w:rPr>
            </w:pPr>
            <w:r>
              <w:rPr>
                <w:rFonts w:ascii="Webdings" w:hAnsi="Webdings"/>
                <w:spacing w:val="-2"/>
                <w:sz w:val="16"/>
              </w:rPr>
              <w:t>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4"/>
              </w:rPr>
              <w:t>1.1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Place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the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needs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and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safety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at</w:t>
            </w:r>
            <w:r>
              <w:rPr>
                <w:i/>
                <w:sz w:val="14"/>
              </w:rPr>
              <w:t xml:space="preserve"> the centre of the care process, working within statutory and regulatory requirements and </w:t>
            </w:r>
            <w:r>
              <w:rPr>
                <w:i/>
                <w:spacing w:val="-1"/>
                <w:w w:val="124"/>
                <w:sz w:val="14"/>
              </w:rPr>
              <w:t>g</w:t>
            </w:r>
            <w:r>
              <w:rPr>
                <w:i/>
                <w:w w:val="97"/>
                <w:sz w:val="14"/>
              </w:rPr>
              <w:t>u</w:t>
            </w:r>
            <w:r>
              <w:rPr>
                <w:i/>
                <w:spacing w:val="-1"/>
                <w:w w:val="97"/>
                <w:sz w:val="14"/>
              </w:rPr>
              <w:t>i</w:t>
            </w:r>
            <w:r>
              <w:rPr>
                <w:i/>
                <w:w w:val="113"/>
                <w:sz w:val="14"/>
              </w:rPr>
              <w:t>d</w:t>
            </w:r>
            <w:r>
              <w:rPr>
                <w:i/>
                <w:spacing w:val="2"/>
                <w:w w:val="106"/>
                <w:sz w:val="14"/>
              </w:rPr>
              <w:t>e</w:t>
            </w:r>
            <w:r>
              <w:rPr>
                <w:i/>
                <w:spacing w:val="-1"/>
                <w:w w:val="88"/>
                <w:sz w:val="14"/>
              </w:rPr>
              <w:t>l</w:t>
            </w:r>
            <w:r>
              <w:rPr>
                <w:i/>
                <w:spacing w:val="1"/>
                <w:w w:val="76"/>
                <w:sz w:val="14"/>
              </w:rPr>
              <w:t>i</w:t>
            </w:r>
            <w:r>
              <w:rPr>
                <w:i/>
                <w:spacing w:val="-1"/>
                <w:w w:val="108"/>
                <w:sz w:val="14"/>
              </w:rPr>
              <w:t>n</w:t>
            </w:r>
            <w:r>
              <w:rPr>
                <w:i/>
                <w:w w:val="112"/>
                <w:sz w:val="14"/>
              </w:rPr>
              <w:t>e</w:t>
            </w:r>
            <w:r>
              <w:rPr>
                <w:i/>
                <w:spacing w:val="-1"/>
                <w:w w:val="112"/>
                <w:sz w:val="14"/>
              </w:rPr>
              <w:t>s</w:t>
            </w:r>
            <w:r>
              <w:rPr>
                <w:i/>
                <w:w w:val="57"/>
                <w:sz w:val="14"/>
              </w:rPr>
              <w:t>.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>Demonstrate skills including effective handover, graded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w w:val="116"/>
                <w:sz w:val="14"/>
              </w:rPr>
              <w:t>a</w:t>
            </w:r>
            <w:r>
              <w:rPr>
                <w:i/>
                <w:w w:val="117"/>
                <w:sz w:val="14"/>
              </w:rPr>
              <w:t>ss</w:t>
            </w:r>
            <w:r>
              <w:rPr>
                <w:i/>
                <w:w w:val="89"/>
                <w:sz w:val="14"/>
              </w:rPr>
              <w:t>ert</w:t>
            </w:r>
            <w:r>
              <w:rPr>
                <w:i/>
                <w:w w:val="72"/>
                <w:sz w:val="14"/>
              </w:rPr>
              <w:t>i</w:t>
            </w:r>
            <w:r>
              <w:rPr>
                <w:i/>
                <w:w w:val="102"/>
                <w:sz w:val="14"/>
              </w:rPr>
              <w:t>v</w:t>
            </w:r>
            <w:r>
              <w:rPr>
                <w:i/>
                <w:w w:val="103"/>
                <w:sz w:val="14"/>
              </w:rPr>
              <w:t>en</w:t>
            </w:r>
            <w:r>
              <w:rPr>
                <w:i/>
                <w:w w:val="102"/>
                <w:sz w:val="14"/>
              </w:rPr>
              <w:t>e</w:t>
            </w:r>
            <w:r>
              <w:rPr>
                <w:i/>
                <w:w w:val="117"/>
                <w:sz w:val="14"/>
              </w:rPr>
              <w:t>ss</w:t>
            </w:r>
            <w:r>
              <w:rPr>
                <w:i/>
                <w:w w:val="59"/>
                <w:sz w:val="14"/>
              </w:rPr>
              <w:t>,</w:t>
            </w:r>
            <w:r>
              <w:rPr>
                <w:i/>
                <w:spacing w:val="-10"/>
                <w:w w:val="99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delegation </w:t>
            </w:r>
            <w:r>
              <w:rPr>
                <w:i/>
                <w:spacing w:val="-2"/>
                <w:sz w:val="14"/>
              </w:rPr>
              <w:t>and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escalation,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infection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control,</w:t>
            </w:r>
            <w:r>
              <w:rPr>
                <w:i/>
                <w:sz w:val="14"/>
              </w:rPr>
              <w:t xml:space="preserve"> and adverse event </w:t>
            </w:r>
            <w:r>
              <w:rPr>
                <w:i/>
                <w:spacing w:val="1"/>
                <w:w w:val="92"/>
                <w:sz w:val="14"/>
              </w:rPr>
              <w:t>r</w:t>
            </w:r>
            <w:r>
              <w:rPr>
                <w:i/>
                <w:spacing w:val="-1"/>
                <w:w w:val="113"/>
                <w:sz w:val="14"/>
              </w:rPr>
              <w:t>e</w:t>
            </w:r>
            <w:r>
              <w:rPr>
                <w:i/>
                <w:w w:val="113"/>
                <w:sz w:val="14"/>
              </w:rPr>
              <w:t>p</w:t>
            </w:r>
            <w:r>
              <w:rPr>
                <w:i/>
                <w:spacing w:val="-2"/>
                <w:w w:val="117"/>
                <w:sz w:val="14"/>
              </w:rPr>
              <w:t>o</w:t>
            </w:r>
            <w:r>
              <w:rPr>
                <w:i/>
                <w:spacing w:val="-1"/>
                <w:w w:val="89"/>
                <w:sz w:val="14"/>
              </w:rPr>
              <w:t>rt</w:t>
            </w:r>
            <w:r>
              <w:rPr>
                <w:i/>
                <w:spacing w:val="-2"/>
                <w:w w:val="80"/>
                <w:sz w:val="14"/>
              </w:rPr>
              <w:t>i</w:t>
            </w:r>
            <w:r>
              <w:rPr>
                <w:i/>
                <w:w w:val="112"/>
                <w:sz w:val="14"/>
              </w:rPr>
              <w:t>n</w:t>
            </w:r>
            <w:r>
              <w:rPr>
                <w:i/>
                <w:spacing w:val="-2"/>
                <w:w w:val="128"/>
                <w:sz w:val="14"/>
              </w:rPr>
              <w:t>g</w:t>
            </w:r>
            <w:r>
              <w:rPr>
                <w:i/>
                <w:spacing w:val="-1"/>
                <w:w w:val="61"/>
                <w:sz w:val="14"/>
              </w:rPr>
              <w:t>.</w:t>
            </w:r>
          </w:p>
          <w:p w14:paraId="117B8A0A" w14:textId="77777777" w:rsidR="004F3B6B" w:rsidRDefault="000A7F88">
            <w:pPr>
              <w:pStyle w:val="TableParagraph"/>
              <w:spacing w:before="62" w:line="242" w:lineRule="auto"/>
              <w:ind w:left="278" w:right="251" w:hanging="171"/>
              <w:rPr>
                <w:i/>
                <w:sz w:val="14"/>
              </w:rPr>
            </w:pPr>
            <w:r>
              <w:rPr>
                <w:rFonts w:ascii="Webdings" w:hAnsi="Webdings"/>
                <w:spacing w:val="-2"/>
                <w:sz w:val="16"/>
              </w:rPr>
              <w:t>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i/>
                <w:spacing w:val="-2"/>
                <w:sz w:val="14"/>
              </w:rPr>
              <w:t>1.2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Communicate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sensitively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and</w:t>
            </w:r>
            <w:r>
              <w:rPr>
                <w:i/>
                <w:sz w:val="14"/>
              </w:rPr>
              <w:t xml:space="preserve"> effectively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with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patients,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their family and carers, and health professionals, applying the principles of shared decision- making and informed </w:t>
            </w:r>
            <w:r>
              <w:rPr>
                <w:i/>
                <w:spacing w:val="3"/>
                <w:w w:val="118"/>
                <w:sz w:val="14"/>
              </w:rPr>
              <w:t>c</w:t>
            </w:r>
            <w:r>
              <w:rPr>
                <w:i/>
                <w:spacing w:val="-1"/>
                <w:w w:val="111"/>
                <w:sz w:val="14"/>
              </w:rPr>
              <w:t>o</w:t>
            </w:r>
            <w:r>
              <w:rPr>
                <w:i/>
                <w:spacing w:val="-1"/>
                <w:w w:val="106"/>
                <w:sz w:val="14"/>
              </w:rPr>
              <w:t>n</w:t>
            </w:r>
            <w:r>
              <w:rPr>
                <w:i/>
                <w:spacing w:val="1"/>
                <w:w w:val="119"/>
                <w:sz w:val="14"/>
              </w:rPr>
              <w:t>s</w:t>
            </w:r>
            <w:r>
              <w:rPr>
                <w:i/>
                <w:w w:val="105"/>
                <w:sz w:val="14"/>
              </w:rPr>
              <w:t>e</w:t>
            </w:r>
            <w:r>
              <w:rPr>
                <w:i/>
                <w:spacing w:val="-2"/>
                <w:w w:val="105"/>
                <w:sz w:val="14"/>
              </w:rPr>
              <w:t>n</w:t>
            </w:r>
            <w:r>
              <w:rPr>
                <w:i/>
                <w:w w:val="81"/>
                <w:sz w:val="14"/>
              </w:rPr>
              <w:t>t</w:t>
            </w:r>
            <w:r>
              <w:rPr>
                <w:i/>
                <w:w w:val="55"/>
                <w:sz w:val="14"/>
              </w:rPr>
              <w:t>.</w:t>
            </w:r>
          </w:p>
          <w:p w14:paraId="117B8A0B" w14:textId="77777777" w:rsidR="004F3B6B" w:rsidRDefault="000A7F88">
            <w:pPr>
              <w:pStyle w:val="TableParagraph"/>
              <w:spacing w:before="59" w:line="242" w:lineRule="auto"/>
              <w:ind w:left="278" w:right="171" w:hanging="171"/>
              <w:rPr>
                <w:i/>
                <w:sz w:val="14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i/>
                <w:sz w:val="14"/>
              </w:rPr>
              <w:t xml:space="preserve">1.3 Demonstrate effective, </w:t>
            </w:r>
            <w:r>
              <w:rPr>
                <w:i/>
                <w:spacing w:val="-4"/>
                <w:sz w:val="14"/>
              </w:rPr>
              <w:t>culturally safe interpersonal skills,</w:t>
            </w:r>
            <w:r>
              <w:rPr>
                <w:i/>
                <w:sz w:val="14"/>
              </w:rPr>
              <w:t xml:space="preserve"> empathetic </w:t>
            </w:r>
            <w:r>
              <w:rPr>
                <w:i/>
                <w:w w:val="117"/>
                <w:sz w:val="14"/>
              </w:rPr>
              <w:t>c</w:t>
            </w:r>
            <w:r>
              <w:rPr>
                <w:i/>
                <w:w w:val="110"/>
                <w:sz w:val="14"/>
              </w:rPr>
              <w:t>o</w:t>
            </w:r>
            <w:r>
              <w:rPr>
                <w:i/>
                <w:w w:val="109"/>
                <w:sz w:val="14"/>
              </w:rPr>
              <w:t>mm</w:t>
            </w:r>
            <w:r>
              <w:rPr>
                <w:i/>
                <w:w w:val="105"/>
                <w:sz w:val="14"/>
              </w:rPr>
              <w:t>un</w:t>
            </w:r>
            <w:r>
              <w:rPr>
                <w:i/>
                <w:w w:val="73"/>
                <w:sz w:val="14"/>
              </w:rPr>
              <w:t>i</w:t>
            </w:r>
            <w:r>
              <w:rPr>
                <w:i/>
                <w:w w:val="117"/>
                <w:sz w:val="14"/>
              </w:rPr>
              <w:t>ca</w:t>
            </w:r>
            <w:r>
              <w:rPr>
                <w:i/>
                <w:w w:val="80"/>
                <w:sz w:val="14"/>
              </w:rPr>
              <w:t>t</w:t>
            </w:r>
            <w:r>
              <w:rPr>
                <w:i/>
                <w:w w:val="73"/>
                <w:sz w:val="14"/>
              </w:rPr>
              <w:t>i</w:t>
            </w:r>
            <w:r>
              <w:rPr>
                <w:i/>
                <w:w w:val="110"/>
                <w:sz w:val="14"/>
              </w:rPr>
              <w:t>o</w:t>
            </w:r>
            <w:r>
              <w:rPr>
                <w:i/>
                <w:w w:val="105"/>
                <w:sz w:val="14"/>
              </w:rPr>
              <w:t>n</w:t>
            </w:r>
            <w:r>
              <w:rPr>
                <w:i/>
                <w:w w:val="60"/>
                <w:sz w:val="14"/>
              </w:rPr>
              <w:t>,</w:t>
            </w:r>
            <w:r>
              <w:rPr>
                <w:i/>
                <w:w w:val="99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and respect within an ethical </w:t>
            </w:r>
            <w:r>
              <w:rPr>
                <w:i/>
                <w:spacing w:val="-2"/>
                <w:sz w:val="14"/>
              </w:rPr>
              <w:t>framework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inclusive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of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indigenous</w:t>
            </w:r>
            <w:r>
              <w:rPr>
                <w:i/>
                <w:sz w:val="14"/>
              </w:rPr>
              <w:t xml:space="preserve"> knowledges of wellbeing and health models to support Aboriginal and Torres Strait Islander patient care</w:t>
            </w:r>
          </w:p>
          <w:p w14:paraId="117B8A0C" w14:textId="77777777" w:rsidR="004F3B6B" w:rsidRDefault="000A7F88">
            <w:pPr>
              <w:pStyle w:val="TableParagraph"/>
              <w:spacing w:before="62" w:line="242" w:lineRule="auto"/>
              <w:ind w:left="278" w:right="171" w:hanging="171"/>
              <w:rPr>
                <w:i/>
                <w:sz w:val="14"/>
              </w:rPr>
            </w:pPr>
            <w:r>
              <w:rPr>
                <w:rFonts w:ascii="Webdings" w:hAnsi="Webdings"/>
                <w:spacing w:val="-2"/>
                <w:sz w:val="16"/>
              </w:rPr>
              <w:t>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i/>
                <w:spacing w:val="-2"/>
                <w:sz w:val="14"/>
              </w:rPr>
              <w:t>1.4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Perform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and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document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patient</w:t>
            </w:r>
            <w:r>
              <w:rPr>
                <w:i/>
                <w:sz w:val="14"/>
              </w:rPr>
              <w:t xml:space="preserve"> assessments, incorporating a problem-focused medical </w:t>
            </w:r>
            <w:r>
              <w:rPr>
                <w:i/>
                <w:sz w:val="14"/>
              </w:rPr>
              <w:t xml:space="preserve">history with a relevant physical </w:t>
            </w:r>
            <w:r>
              <w:rPr>
                <w:i/>
                <w:w w:val="108"/>
                <w:sz w:val="14"/>
              </w:rPr>
              <w:t>exa</w:t>
            </w:r>
            <w:r>
              <w:rPr>
                <w:i/>
                <w:w w:val="101"/>
                <w:sz w:val="14"/>
              </w:rPr>
              <w:t>mi</w:t>
            </w:r>
            <w:r>
              <w:rPr>
                <w:i/>
                <w:w w:val="107"/>
                <w:sz w:val="14"/>
              </w:rPr>
              <w:t>n</w:t>
            </w:r>
            <w:r>
              <w:rPr>
                <w:i/>
                <w:w w:val="119"/>
                <w:sz w:val="14"/>
              </w:rPr>
              <w:t>a</w:t>
            </w:r>
            <w:r>
              <w:rPr>
                <w:i/>
                <w:w w:val="82"/>
                <w:sz w:val="14"/>
              </w:rPr>
              <w:t>t</w:t>
            </w:r>
            <w:r>
              <w:rPr>
                <w:i/>
                <w:w w:val="75"/>
                <w:sz w:val="14"/>
              </w:rPr>
              <w:t>i</w:t>
            </w:r>
            <w:r>
              <w:rPr>
                <w:i/>
                <w:w w:val="112"/>
                <w:sz w:val="14"/>
              </w:rPr>
              <w:t>o</w:t>
            </w:r>
            <w:r>
              <w:rPr>
                <w:i/>
                <w:w w:val="107"/>
                <w:sz w:val="14"/>
              </w:rPr>
              <w:t>n</w:t>
            </w:r>
            <w:r>
              <w:rPr>
                <w:i/>
                <w:w w:val="62"/>
                <w:sz w:val="14"/>
              </w:rPr>
              <w:t>,</w:t>
            </w:r>
            <w:r>
              <w:rPr>
                <w:i/>
                <w:spacing w:val="-11"/>
                <w:w w:val="99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generate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valid differential diagnosis and/or summary of the patient’s health and other relevant issues</w:t>
            </w:r>
          </w:p>
          <w:p w14:paraId="117B8A0D" w14:textId="77777777" w:rsidR="004F3B6B" w:rsidRDefault="000A7F88">
            <w:pPr>
              <w:pStyle w:val="TableParagraph"/>
              <w:spacing w:before="61" w:line="242" w:lineRule="auto"/>
              <w:ind w:left="278" w:right="120" w:hanging="171"/>
              <w:rPr>
                <w:i/>
                <w:sz w:val="14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i/>
                <w:sz w:val="14"/>
              </w:rPr>
              <w:t>1.5 Request and accurately</w:t>
            </w:r>
            <w:r>
              <w:rPr>
                <w:i/>
                <w:sz w:val="14"/>
              </w:rPr>
              <w:t xml:space="preserve"> interpret common and relevant investigations using evidence- informed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knowledge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principles of sustainability and cost- </w:t>
            </w:r>
            <w:r>
              <w:rPr>
                <w:i/>
                <w:spacing w:val="-2"/>
                <w:sz w:val="14"/>
              </w:rPr>
              <w:t>effectiveness</w:t>
            </w:r>
          </w:p>
          <w:p w14:paraId="117B8A0E" w14:textId="77777777" w:rsidR="004F3B6B" w:rsidRDefault="000A7F88">
            <w:pPr>
              <w:pStyle w:val="TableParagraph"/>
              <w:spacing w:before="61" w:line="242" w:lineRule="auto"/>
              <w:ind w:left="278" w:right="120" w:hanging="171"/>
              <w:rPr>
                <w:i/>
                <w:sz w:val="14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i/>
                <w:sz w:val="14"/>
              </w:rPr>
              <w:t>1.6 Safely perform a range of common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procedural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skills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required for work as a PGY1 and PGY2 </w:t>
            </w:r>
            <w:r>
              <w:rPr>
                <w:i/>
                <w:spacing w:val="-2"/>
                <w:sz w:val="14"/>
              </w:rPr>
              <w:t>doctor.</w:t>
            </w:r>
          </w:p>
          <w:p w14:paraId="117B8A0F" w14:textId="77777777" w:rsidR="004F3B6B" w:rsidRDefault="000A7F88">
            <w:pPr>
              <w:pStyle w:val="TableParagraph"/>
              <w:spacing w:before="60" w:line="242" w:lineRule="auto"/>
              <w:ind w:left="278" w:right="169" w:hanging="171"/>
              <w:rPr>
                <w:i/>
                <w:sz w:val="14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i/>
                <w:sz w:val="14"/>
              </w:rPr>
              <w:t>1.7 Make evide</w:t>
            </w:r>
            <w:r>
              <w:rPr>
                <w:i/>
                <w:sz w:val="14"/>
              </w:rPr>
              <w:t xml:space="preserve">nce-informed management decisions and </w:t>
            </w:r>
            <w:r>
              <w:rPr>
                <w:i/>
                <w:spacing w:val="-2"/>
                <w:sz w:val="14"/>
              </w:rPr>
              <w:t>referrals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using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principles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of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shared</w:t>
            </w:r>
            <w:r>
              <w:rPr>
                <w:i/>
                <w:sz w:val="14"/>
              </w:rPr>
              <w:t xml:space="preserve"> decision-making with patients, carers and health care team</w:t>
            </w:r>
          </w:p>
          <w:p w14:paraId="117B8A10" w14:textId="77777777" w:rsidR="004F3B6B" w:rsidRDefault="000A7F88">
            <w:pPr>
              <w:pStyle w:val="TableParagraph"/>
              <w:spacing w:before="58" w:line="242" w:lineRule="auto"/>
              <w:ind w:left="278" w:hanging="171"/>
              <w:rPr>
                <w:i/>
                <w:sz w:val="14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i/>
                <w:sz w:val="14"/>
              </w:rPr>
              <w:t>1.8 Prescribe therapies and other</w:t>
            </w:r>
            <w:r>
              <w:rPr>
                <w:i/>
                <w:sz w:val="14"/>
              </w:rPr>
              <w:t xml:space="preserve"> products including drugs, fluids, electrolytes, and blood products </w:t>
            </w:r>
            <w:r>
              <w:rPr>
                <w:i/>
                <w:spacing w:val="-2"/>
                <w:sz w:val="14"/>
              </w:rPr>
              <w:t>safely,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effectively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and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economically</w:t>
            </w:r>
          </w:p>
          <w:p w14:paraId="117B8A11" w14:textId="77777777" w:rsidR="004F3B6B" w:rsidRDefault="000A7F88">
            <w:pPr>
              <w:pStyle w:val="TableParagraph"/>
              <w:spacing w:before="61" w:line="242" w:lineRule="auto"/>
              <w:ind w:left="278" w:right="196" w:hanging="171"/>
              <w:rPr>
                <w:i/>
                <w:sz w:val="14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i/>
                <w:sz w:val="14"/>
              </w:rPr>
              <w:t xml:space="preserve">1.9 </w:t>
            </w:r>
            <w:r>
              <w:rPr>
                <w:i/>
                <w:spacing w:val="-1"/>
                <w:w w:val="109"/>
                <w:sz w:val="14"/>
              </w:rPr>
              <w:t>R</w:t>
            </w:r>
            <w:r>
              <w:rPr>
                <w:i/>
                <w:w w:val="107"/>
                <w:sz w:val="14"/>
              </w:rPr>
              <w:t>ec</w:t>
            </w:r>
            <w:r>
              <w:rPr>
                <w:i/>
                <w:spacing w:val="1"/>
                <w:w w:val="108"/>
                <w:sz w:val="14"/>
              </w:rPr>
              <w:t>o</w:t>
            </w:r>
            <w:r>
              <w:rPr>
                <w:i/>
                <w:spacing w:val="-1"/>
                <w:w w:val="119"/>
                <w:sz w:val="14"/>
              </w:rPr>
              <w:t>g</w:t>
            </w:r>
            <w:r>
              <w:rPr>
                <w:i/>
                <w:spacing w:val="1"/>
                <w:w w:val="103"/>
                <w:sz w:val="14"/>
              </w:rPr>
              <w:t>n</w:t>
            </w:r>
            <w:r>
              <w:rPr>
                <w:i/>
                <w:spacing w:val="-1"/>
                <w:w w:val="71"/>
                <w:sz w:val="14"/>
              </w:rPr>
              <w:t>i</w:t>
            </w:r>
            <w:r>
              <w:rPr>
                <w:i/>
                <w:w w:val="107"/>
                <w:sz w:val="14"/>
              </w:rPr>
              <w:t>s</w:t>
            </w:r>
            <w:r>
              <w:rPr>
                <w:i/>
                <w:spacing w:val="-1"/>
                <w:w w:val="107"/>
                <w:sz w:val="14"/>
              </w:rPr>
              <w:t>e</w:t>
            </w:r>
            <w:r>
              <w:rPr>
                <w:i/>
                <w:w w:val="58"/>
                <w:sz w:val="14"/>
              </w:rPr>
              <w:t>,</w:t>
            </w:r>
            <w:r>
              <w:rPr>
                <w:i/>
                <w:spacing w:val="-1"/>
                <w:w w:val="99"/>
                <w:sz w:val="14"/>
              </w:rPr>
              <w:t xml:space="preserve"> </w:t>
            </w:r>
            <w:r>
              <w:rPr>
                <w:i/>
                <w:sz w:val="14"/>
              </w:rPr>
              <w:t>assess, communicate and escalate as required,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provide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immediate management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deteriorating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and critically unwell patients.</w:t>
            </w:r>
          </w:p>
          <w:p w14:paraId="117B8A12" w14:textId="77777777" w:rsidR="004F3B6B" w:rsidRDefault="000A7F88">
            <w:pPr>
              <w:pStyle w:val="TableParagraph"/>
              <w:spacing w:before="59" w:line="242" w:lineRule="auto"/>
              <w:ind w:left="278" w:right="123" w:hanging="171"/>
              <w:rPr>
                <w:i/>
                <w:sz w:val="14"/>
              </w:rPr>
            </w:pPr>
            <w:r>
              <w:rPr>
                <w:rFonts w:ascii="Webdings" w:hAnsi="Webdings"/>
                <w:spacing w:val="-2"/>
                <w:sz w:val="16"/>
              </w:rPr>
              <w:t></w:t>
            </w:r>
            <w:r>
              <w:rPr>
                <w:i/>
                <w:spacing w:val="-2"/>
                <w:sz w:val="14"/>
              </w:rPr>
              <w:t>1.10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Appropriately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use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and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adapt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to</w:t>
            </w:r>
            <w:r>
              <w:rPr>
                <w:i/>
                <w:sz w:val="14"/>
              </w:rPr>
              <w:t xml:space="preserve"> dynamic systems and technology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facilitate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practice,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including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for </w:t>
            </w:r>
            <w:r>
              <w:rPr>
                <w:i/>
                <w:w w:val="111"/>
                <w:sz w:val="14"/>
              </w:rPr>
              <w:t>do</w:t>
            </w:r>
            <w:r>
              <w:rPr>
                <w:i/>
                <w:w w:val="118"/>
                <w:sz w:val="14"/>
              </w:rPr>
              <w:t>c</w:t>
            </w:r>
            <w:r>
              <w:rPr>
                <w:i/>
                <w:w w:val="107"/>
                <w:sz w:val="14"/>
              </w:rPr>
              <w:t>umen</w:t>
            </w:r>
            <w:r>
              <w:rPr>
                <w:i/>
                <w:w w:val="81"/>
                <w:sz w:val="14"/>
              </w:rPr>
              <w:t>t</w:t>
            </w:r>
            <w:r>
              <w:rPr>
                <w:i/>
                <w:w w:val="118"/>
                <w:sz w:val="14"/>
              </w:rPr>
              <w:t>a</w:t>
            </w:r>
            <w:r>
              <w:rPr>
                <w:i/>
                <w:w w:val="81"/>
                <w:sz w:val="14"/>
              </w:rPr>
              <w:t>t</w:t>
            </w:r>
            <w:r>
              <w:rPr>
                <w:i/>
                <w:w w:val="74"/>
                <w:sz w:val="14"/>
              </w:rPr>
              <w:t>i</w:t>
            </w:r>
            <w:r>
              <w:rPr>
                <w:i/>
                <w:w w:val="111"/>
                <w:sz w:val="14"/>
              </w:rPr>
              <w:t>o</w:t>
            </w:r>
            <w:r>
              <w:rPr>
                <w:i/>
                <w:w w:val="106"/>
                <w:sz w:val="14"/>
              </w:rPr>
              <w:t>n</w:t>
            </w:r>
            <w:r>
              <w:rPr>
                <w:i/>
                <w:w w:val="61"/>
                <w:sz w:val="14"/>
              </w:rPr>
              <w:t>,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w w:val="117"/>
                <w:sz w:val="14"/>
              </w:rPr>
              <w:t>c</w:t>
            </w:r>
            <w:r>
              <w:rPr>
                <w:i/>
                <w:w w:val="110"/>
                <w:sz w:val="14"/>
              </w:rPr>
              <w:t>o</w:t>
            </w:r>
            <w:r>
              <w:rPr>
                <w:i/>
                <w:w w:val="108"/>
                <w:sz w:val="14"/>
              </w:rPr>
              <w:t>mmu</w:t>
            </w:r>
            <w:r>
              <w:rPr>
                <w:i/>
                <w:w w:val="105"/>
                <w:sz w:val="14"/>
              </w:rPr>
              <w:t>n</w:t>
            </w:r>
            <w:r>
              <w:rPr>
                <w:i/>
                <w:w w:val="73"/>
                <w:sz w:val="14"/>
              </w:rPr>
              <w:t>i</w:t>
            </w:r>
            <w:r>
              <w:rPr>
                <w:i/>
                <w:w w:val="117"/>
                <w:sz w:val="14"/>
              </w:rPr>
              <w:t>ca</w:t>
            </w:r>
            <w:r>
              <w:rPr>
                <w:i/>
                <w:w w:val="80"/>
                <w:sz w:val="14"/>
              </w:rPr>
              <w:t>t</w:t>
            </w:r>
            <w:r>
              <w:rPr>
                <w:i/>
                <w:w w:val="73"/>
                <w:sz w:val="14"/>
              </w:rPr>
              <w:t>i</w:t>
            </w:r>
            <w:r>
              <w:rPr>
                <w:i/>
                <w:w w:val="110"/>
                <w:sz w:val="14"/>
              </w:rPr>
              <w:t>o</w:t>
            </w:r>
            <w:r>
              <w:rPr>
                <w:i/>
                <w:w w:val="105"/>
                <w:sz w:val="14"/>
              </w:rPr>
              <w:t>n</w:t>
            </w:r>
            <w:r>
              <w:rPr>
                <w:i/>
                <w:w w:val="60"/>
                <w:sz w:val="14"/>
              </w:rPr>
              <w:t>,</w:t>
            </w:r>
            <w:r>
              <w:rPr>
                <w:i/>
                <w:w w:val="99"/>
                <w:sz w:val="14"/>
              </w:rPr>
              <w:t xml:space="preserve"> </w:t>
            </w:r>
            <w:r>
              <w:rPr>
                <w:i/>
                <w:sz w:val="14"/>
              </w:rPr>
              <w:t>information management and supporting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decision-making</w:t>
            </w:r>
          </w:p>
        </w:tc>
        <w:tc>
          <w:tcPr>
            <w:tcW w:w="2590" w:type="dxa"/>
            <w:shd w:val="clear" w:color="auto" w:fill="F1F1F1"/>
          </w:tcPr>
          <w:p w14:paraId="117B8A13" w14:textId="77777777" w:rsidR="004F3B6B" w:rsidRDefault="000A7F88">
            <w:pPr>
              <w:pStyle w:val="TableParagraph"/>
              <w:spacing w:before="62"/>
              <w:ind w:left="107"/>
              <w:rPr>
                <w:b/>
              </w:rPr>
            </w:pPr>
            <w:r>
              <w:rPr>
                <w:b/>
              </w:rPr>
              <w:t>Domain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  <w:p w14:paraId="117B8A14" w14:textId="77777777" w:rsidR="004F3B6B" w:rsidRDefault="000A7F88">
            <w:pPr>
              <w:pStyle w:val="TableParagraph"/>
              <w:spacing w:before="120" w:line="242" w:lineRule="auto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The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prevocational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doctor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as professional and leader</w:t>
            </w:r>
          </w:p>
          <w:p w14:paraId="117B8A15" w14:textId="77777777" w:rsidR="004F3B6B" w:rsidRDefault="000A7F88">
            <w:pPr>
              <w:pStyle w:val="TableParagraph"/>
              <w:spacing w:before="62" w:line="242" w:lineRule="auto"/>
              <w:ind w:left="278" w:right="159" w:hanging="171"/>
              <w:rPr>
                <w:i/>
                <w:sz w:val="14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i/>
                <w:sz w:val="14"/>
              </w:rPr>
              <w:t xml:space="preserve">2.1 Demonstrate ethical behaviours and professional values including </w:t>
            </w:r>
            <w:r>
              <w:rPr>
                <w:i/>
                <w:w w:val="84"/>
                <w:sz w:val="14"/>
              </w:rPr>
              <w:t>i</w:t>
            </w:r>
            <w:r>
              <w:rPr>
                <w:i/>
                <w:w w:val="116"/>
                <w:sz w:val="14"/>
              </w:rPr>
              <w:t>n</w:t>
            </w:r>
            <w:r>
              <w:rPr>
                <w:i/>
                <w:w w:val="91"/>
                <w:sz w:val="14"/>
              </w:rPr>
              <w:t>t</w:t>
            </w:r>
            <w:r>
              <w:rPr>
                <w:i/>
                <w:w w:val="114"/>
                <w:sz w:val="14"/>
              </w:rPr>
              <w:t>e</w:t>
            </w:r>
            <w:r>
              <w:rPr>
                <w:i/>
                <w:w w:val="132"/>
                <w:sz w:val="14"/>
              </w:rPr>
              <w:t>g</w:t>
            </w:r>
            <w:r>
              <w:rPr>
                <w:i/>
                <w:w w:val="91"/>
                <w:sz w:val="14"/>
              </w:rPr>
              <w:t>rit</w:t>
            </w:r>
            <w:r>
              <w:rPr>
                <w:i/>
                <w:w w:val="112"/>
                <w:sz w:val="14"/>
              </w:rPr>
              <w:t>y</w:t>
            </w:r>
            <w:r>
              <w:rPr>
                <w:i/>
                <w:w w:val="71"/>
                <w:sz w:val="14"/>
              </w:rPr>
              <w:t>,</w:t>
            </w:r>
            <w:r>
              <w:rPr>
                <w:i/>
                <w:w w:val="99"/>
                <w:sz w:val="14"/>
              </w:rPr>
              <w:t xml:space="preserve"> </w:t>
            </w:r>
            <w:r>
              <w:rPr>
                <w:i/>
                <w:w w:val="112"/>
                <w:sz w:val="14"/>
              </w:rPr>
              <w:t>c</w:t>
            </w:r>
            <w:r>
              <w:rPr>
                <w:i/>
                <w:spacing w:val="-1"/>
                <w:w w:val="105"/>
                <w:sz w:val="14"/>
              </w:rPr>
              <w:t>o</w:t>
            </w:r>
            <w:r>
              <w:rPr>
                <w:i/>
                <w:w w:val="104"/>
                <w:sz w:val="14"/>
              </w:rPr>
              <w:t>m</w:t>
            </w:r>
            <w:r>
              <w:rPr>
                <w:i/>
                <w:spacing w:val="-1"/>
                <w:w w:val="104"/>
                <w:sz w:val="14"/>
              </w:rPr>
              <w:t>p</w:t>
            </w:r>
            <w:r>
              <w:rPr>
                <w:i/>
                <w:w w:val="112"/>
                <w:sz w:val="14"/>
              </w:rPr>
              <w:t>a</w:t>
            </w:r>
            <w:r>
              <w:rPr>
                <w:i/>
                <w:w w:val="113"/>
                <w:sz w:val="14"/>
              </w:rPr>
              <w:t>s</w:t>
            </w:r>
            <w:r>
              <w:rPr>
                <w:i/>
                <w:spacing w:val="1"/>
                <w:w w:val="113"/>
                <w:sz w:val="14"/>
              </w:rPr>
              <w:t>s</w:t>
            </w:r>
            <w:r>
              <w:rPr>
                <w:i/>
                <w:spacing w:val="-1"/>
                <w:w w:val="68"/>
                <w:sz w:val="14"/>
              </w:rPr>
              <w:t>i</w:t>
            </w:r>
            <w:r>
              <w:rPr>
                <w:i/>
                <w:spacing w:val="1"/>
                <w:w w:val="105"/>
                <w:sz w:val="14"/>
              </w:rPr>
              <w:t>o</w:t>
            </w:r>
            <w:r>
              <w:rPr>
                <w:i/>
                <w:spacing w:val="-1"/>
                <w:sz w:val="14"/>
              </w:rPr>
              <w:t>n</w:t>
            </w:r>
            <w:r>
              <w:rPr>
                <w:i/>
                <w:w w:val="55"/>
                <w:sz w:val="14"/>
              </w:rPr>
              <w:t>,</w:t>
            </w:r>
            <w:r>
              <w:rPr>
                <w:i/>
                <w:spacing w:val="-10"/>
                <w:w w:val="99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self-awareness, </w:t>
            </w:r>
            <w:r>
              <w:rPr>
                <w:i/>
                <w:spacing w:val="-4"/>
                <w:sz w:val="14"/>
              </w:rPr>
              <w:t>empathy,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patient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confidentiality</w:t>
            </w:r>
            <w:r>
              <w:rPr>
                <w:i/>
                <w:sz w:val="14"/>
              </w:rPr>
              <w:t xml:space="preserve"> and respect for </w:t>
            </w:r>
            <w:r>
              <w:rPr>
                <w:i/>
                <w:w w:val="131"/>
                <w:sz w:val="14"/>
              </w:rPr>
              <w:t>a</w:t>
            </w:r>
            <w:r>
              <w:rPr>
                <w:i/>
                <w:w w:val="99"/>
                <w:sz w:val="14"/>
              </w:rPr>
              <w:t>ll</w:t>
            </w:r>
            <w:r>
              <w:rPr>
                <w:i/>
                <w:w w:val="68"/>
                <w:sz w:val="14"/>
              </w:rPr>
              <w:t>.</w:t>
            </w:r>
          </w:p>
          <w:p w14:paraId="117B8A16" w14:textId="77777777" w:rsidR="004F3B6B" w:rsidRDefault="000A7F88">
            <w:pPr>
              <w:pStyle w:val="TableParagraph"/>
              <w:spacing w:before="60" w:line="242" w:lineRule="auto"/>
              <w:ind w:left="278" w:right="159" w:hanging="171"/>
              <w:rPr>
                <w:i/>
                <w:sz w:val="14"/>
              </w:rPr>
            </w:pPr>
            <w:r>
              <w:rPr>
                <w:rFonts w:ascii="Webdings" w:hAnsi="Webdings"/>
                <w:spacing w:val="-2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i/>
                <w:spacing w:val="-2"/>
                <w:sz w:val="14"/>
              </w:rPr>
              <w:t>2.2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Identify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factors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and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optimise</w:t>
            </w:r>
            <w:r>
              <w:rPr>
                <w:i/>
                <w:sz w:val="14"/>
              </w:rPr>
              <w:t xml:space="preserve"> personal wellbeing and professional practice, including responding to fatigue, and recognising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respecting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one’s own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limitations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mitigate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risks associated with professional </w:t>
            </w:r>
            <w:r>
              <w:rPr>
                <w:i/>
                <w:spacing w:val="-2"/>
                <w:sz w:val="14"/>
              </w:rPr>
              <w:t>practice.</w:t>
            </w:r>
          </w:p>
          <w:p w14:paraId="117B8A17" w14:textId="77777777" w:rsidR="004F3B6B" w:rsidRDefault="000A7F88">
            <w:pPr>
              <w:pStyle w:val="TableParagraph"/>
              <w:spacing w:before="62" w:line="242" w:lineRule="auto"/>
              <w:ind w:left="278" w:right="128" w:hanging="171"/>
              <w:jc w:val="both"/>
              <w:rPr>
                <w:i/>
                <w:sz w:val="14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i/>
                <w:sz w:val="14"/>
              </w:rPr>
              <w:t>2.3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Demonstrate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lifelong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learning behaviours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participate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in,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and </w:t>
            </w:r>
            <w:r>
              <w:rPr>
                <w:i/>
                <w:spacing w:val="-4"/>
                <w:sz w:val="14"/>
              </w:rPr>
              <w:t>contribute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to, teaching, supervision</w:t>
            </w:r>
            <w:r>
              <w:rPr>
                <w:i/>
                <w:sz w:val="14"/>
              </w:rPr>
              <w:t xml:space="preserve"> and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feedback.</w:t>
            </w:r>
          </w:p>
          <w:p w14:paraId="117B8A18" w14:textId="77777777" w:rsidR="004F3B6B" w:rsidRDefault="000A7F88">
            <w:pPr>
              <w:pStyle w:val="TableParagraph"/>
              <w:spacing w:before="60" w:line="242" w:lineRule="auto"/>
              <w:ind w:left="278" w:right="159" w:hanging="171"/>
              <w:rPr>
                <w:i/>
                <w:sz w:val="14"/>
              </w:rPr>
            </w:pPr>
            <w:r>
              <w:rPr>
                <w:rFonts w:ascii="Webdings" w:hAnsi="Webdings"/>
                <w:spacing w:val="-2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i/>
                <w:spacing w:val="-2"/>
                <w:sz w:val="14"/>
              </w:rPr>
              <w:t>2.4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Take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increasing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responsibility</w: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for patient care, while recognising</w:t>
            </w:r>
            <w:r>
              <w:rPr>
                <w:i/>
                <w:sz w:val="14"/>
              </w:rPr>
              <w:t xml:space="preserve"> the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llimits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their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expertise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and involving other professionals as needed to contribute to patient </w:t>
            </w:r>
            <w:r>
              <w:rPr>
                <w:i/>
                <w:spacing w:val="-2"/>
                <w:sz w:val="14"/>
              </w:rPr>
              <w:t>care.</w:t>
            </w:r>
          </w:p>
          <w:p w14:paraId="117B8A19" w14:textId="77777777" w:rsidR="004F3B6B" w:rsidRDefault="000A7F88">
            <w:pPr>
              <w:pStyle w:val="TableParagraph"/>
              <w:spacing w:before="60" w:line="242" w:lineRule="auto"/>
              <w:ind w:left="278" w:right="105" w:hanging="171"/>
              <w:rPr>
                <w:i/>
                <w:sz w:val="14"/>
              </w:rPr>
            </w:pPr>
            <w:r>
              <w:rPr>
                <w:rFonts w:ascii="Webdings" w:hAnsi="Webdings"/>
                <w:spacing w:val="-2"/>
                <w:sz w:val="16"/>
              </w:rPr>
              <w:t>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i/>
                <w:spacing w:val="-2"/>
                <w:sz w:val="14"/>
              </w:rPr>
              <w:t>2.5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Respect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the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roles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and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expertise</w:t>
            </w:r>
            <w:r>
              <w:rPr>
                <w:i/>
                <w:sz w:val="14"/>
              </w:rPr>
              <w:t xml:space="preserve"> of healthcare professionals, and learn and work collaboratively as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a member of an inter-personal </w:t>
            </w:r>
            <w:r>
              <w:rPr>
                <w:i/>
                <w:spacing w:val="-2"/>
                <w:sz w:val="14"/>
              </w:rPr>
              <w:t>team.</w:t>
            </w:r>
          </w:p>
          <w:p w14:paraId="117B8A1A" w14:textId="77777777" w:rsidR="004F3B6B" w:rsidRDefault="000A7F88">
            <w:pPr>
              <w:pStyle w:val="TableParagraph"/>
              <w:spacing w:before="59" w:line="242" w:lineRule="auto"/>
              <w:ind w:left="278" w:right="109" w:hanging="171"/>
              <w:rPr>
                <w:i/>
                <w:sz w:val="14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i/>
                <w:sz w:val="14"/>
              </w:rPr>
              <w:t xml:space="preserve">2.6 Contribute to safe and supportive </w:t>
            </w:r>
            <w:r>
              <w:rPr>
                <w:i/>
                <w:sz w:val="14"/>
              </w:rPr>
              <w:t xml:space="preserve">work environments, including being aware of professional standards and </w:t>
            </w:r>
            <w:r>
              <w:rPr>
                <w:i/>
                <w:spacing w:val="-2"/>
                <w:sz w:val="14"/>
              </w:rPr>
              <w:t>institutional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policies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and processes</w:t>
            </w:r>
            <w:r>
              <w:rPr>
                <w:i/>
                <w:sz w:val="14"/>
              </w:rPr>
              <w:t xml:space="preserve"> regarding </w:t>
            </w:r>
            <w:r>
              <w:rPr>
                <w:i/>
                <w:w w:val="115"/>
                <w:sz w:val="14"/>
              </w:rPr>
              <w:t>b</w:t>
            </w:r>
            <w:r>
              <w:rPr>
                <w:i/>
                <w:w w:val="111"/>
                <w:sz w:val="14"/>
              </w:rPr>
              <w:t>u</w:t>
            </w:r>
            <w:r>
              <w:rPr>
                <w:i/>
                <w:w w:val="91"/>
                <w:sz w:val="14"/>
              </w:rPr>
              <w:t>ll</w:t>
            </w:r>
            <w:r>
              <w:rPr>
                <w:i/>
                <w:w w:val="107"/>
                <w:sz w:val="14"/>
              </w:rPr>
              <w:t>y</w:t>
            </w:r>
            <w:r>
              <w:rPr>
                <w:i/>
                <w:w w:val="79"/>
                <w:sz w:val="14"/>
              </w:rPr>
              <w:t>i</w:t>
            </w:r>
            <w:r>
              <w:rPr>
                <w:i/>
                <w:w w:val="111"/>
                <w:sz w:val="14"/>
              </w:rPr>
              <w:t>n</w:t>
            </w:r>
            <w:r>
              <w:rPr>
                <w:i/>
                <w:w w:val="127"/>
                <w:sz w:val="14"/>
              </w:rPr>
              <w:t>g</w:t>
            </w:r>
            <w:r>
              <w:rPr>
                <w:i/>
                <w:w w:val="66"/>
                <w:sz w:val="14"/>
              </w:rPr>
              <w:t>,</w:t>
            </w:r>
            <w:r>
              <w:rPr>
                <w:i/>
                <w:w w:val="99"/>
                <w:sz w:val="14"/>
              </w:rPr>
              <w:t xml:space="preserve"> </w:t>
            </w:r>
            <w:r>
              <w:rPr>
                <w:i/>
                <w:sz w:val="14"/>
              </w:rPr>
              <w:t>harassment and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discrimination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for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themselves and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others.</w:t>
            </w:r>
          </w:p>
          <w:p w14:paraId="117B8A1B" w14:textId="77777777" w:rsidR="004F3B6B" w:rsidRDefault="000A7F88">
            <w:pPr>
              <w:pStyle w:val="TableParagraph"/>
              <w:spacing w:before="61" w:line="242" w:lineRule="auto"/>
              <w:ind w:left="278" w:right="114" w:hanging="171"/>
              <w:rPr>
                <w:i/>
                <w:sz w:val="14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i/>
                <w:sz w:val="14"/>
              </w:rPr>
              <w:t>2.7 Critically evaluate cultural</w:t>
            </w:r>
            <w:r>
              <w:rPr>
                <w:i/>
                <w:sz w:val="14"/>
              </w:rPr>
              <w:t xml:space="preserve"> safety and clinical competencies to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improve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culturally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safe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practice and create culturally safe environments for Aboriginal and </w:t>
            </w:r>
            <w:r>
              <w:rPr>
                <w:i/>
                <w:w w:val="95"/>
                <w:sz w:val="14"/>
              </w:rPr>
              <w:t>Torres</w:t>
            </w:r>
            <w:r>
              <w:rPr>
                <w:i/>
                <w:spacing w:val="-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Strait</w:t>
            </w:r>
            <w:r>
              <w:rPr>
                <w:i/>
                <w:spacing w:val="-6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Islander</w:t>
            </w:r>
            <w:r>
              <w:rPr>
                <w:i/>
                <w:spacing w:val="-4"/>
                <w:w w:val="95"/>
                <w:sz w:val="14"/>
              </w:rPr>
              <w:t xml:space="preserve"> </w:t>
            </w:r>
            <w:r>
              <w:rPr>
                <w:i/>
                <w:w w:val="115"/>
                <w:sz w:val="14"/>
              </w:rPr>
              <w:t>c</w:t>
            </w:r>
            <w:r>
              <w:rPr>
                <w:i/>
                <w:spacing w:val="-1"/>
                <w:w w:val="108"/>
                <w:sz w:val="14"/>
              </w:rPr>
              <w:t>o</w:t>
            </w:r>
            <w:r>
              <w:rPr>
                <w:i/>
                <w:spacing w:val="2"/>
                <w:w w:val="107"/>
                <w:sz w:val="14"/>
              </w:rPr>
              <w:t>m</w:t>
            </w:r>
            <w:r>
              <w:rPr>
                <w:i/>
                <w:w w:val="105"/>
                <w:sz w:val="14"/>
              </w:rPr>
              <w:t>mu</w:t>
            </w:r>
            <w:r>
              <w:rPr>
                <w:i/>
                <w:spacing w:val="1"/>
                <w:w w:val="105"/>
                <w:sz w:val="14"/>
              </w:rPr>
              <w:t>n</w:t>
            </w:r>
            <w:r>
              <w:rPr>
                <w:i/>
                <w:spacing w:val="-1"/>
                <w:w w:val="71"/>
                <w:sz w:val="14"/>
              </w:rPr>
              <w:t>i</w:t>
            </w:r>
            <w:r>
              <w:rPr>
                <w:i/>
                <w:w w:val="78"/>
                <w:sz w:val="14"/>
              </w:rPr>
              <w:t>t</w:t>
            </w:r>
            <w:r>
              <w:rPr>
                <w:i/>
                <w:spacing w:val="-1"/>
                <w:w w:val="71"/>
                <w:sz w:val="14"/>
              </w:rPr>
              <w:t>i</w:t>
            </w:r>
            <w:r>
              <w:rPr>
                <w:i/>
                <w:w w:val="107"/>
                <w:sz w:val="14"/>
              </w:rPr>
              <w:t>e</w:t>
            </w:r>
            <w:r>
              <w:rPr>
                <w:i/>
                <w:spacing w:val="-1"/>
                <w:w w:val="107"/>
                <w:sz w:val="14"/>
              </w:rPr>
              <w:t>s</w:t>
            </w:r>
            <w:r>
              <w:rPr>
                <w:i/>
                <w:w w:val="52"/>
                <w:sz w:val="14"/>
              </w:rPr>
              <w:t>.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Incorporate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into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learning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plan </w:t>
            </w:r>
            <w:r>
              <w:rPr>
                <w:i/>
                <w:spacing w:val="-2"/>
                <w:sz w:val="14"/>
              </w:rPr>
              <w:t>strategies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to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address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any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identified</w:t>
            </w:r>
            <w:r>
              <w:rPr>
                <w:i/>
                <w:sz w:val="14"/>
              </w:rPr>
              <w:t xml:space="preserve"> gaps in knowledge, skills, or behaviours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that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impact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Aboriginal and Torres Strait Islander patient </w:t>
            </w:r>
            <w:r>
              <w:rPr>
                <w:i/>
                <w:spacing w:val="-2"/>
                <w:sz w:val="14"/>
              </w:rPr>
              <w:t>care.</w:t>
            </w:r>
          </w:p>
          <w:p w14:paraId="117B8A1C" w14:textId="77777777" w:rsidR="004F3B6B" w:rsidRDefault="000A7F88">
            <w:pPr>
              <w:pStyle w:val="TableParagraph"/>
              <w:spacing w:before="62" w:line="242" w:lineRule="auto"/>
              <w:ind w:left="278" w:right="236" w:hanging="171"/>
              <w:rPr>
                <w:i/>
                <w:sz w:val="14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i/>
                <w:sz w:val="14"/>
              </w:rPr>
              <w:t>2.8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Effectively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manage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time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and workload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demands,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be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w w:val="110"/>
                <w:sz w:val="14"/>
              </w:rPr>
              <w:t>p</w:t>
            </w:r>
            <w:r>
              <w:rPr>
                <w:i/>
                <w:w w:val="106"/>
                <w:sz w:val="14"/>
              </w:rPr>
              <w:t>un</w:t>
            </w:r>
            <w:r>
              <w:rPr>
                <w:i/>
                <w:w w:val="118"/>
                <w:sz w:val="14"/>
              </w:rPr>
              <w:t>c</w:t>
            </w:r>
            <w:r>
              <w:rPr>
                <w:i/>
                <w:w w:val="81"/>
                <w:sz w:val="14"/>
              </w:rPr>
              <w:t>t</w:t>
            </w:r>
            <w:r>
              <w:rPr>
                <w:i/>
                <w:w w:val="112"/>
                <w:sz w:val="14"/>
              </w:rPr>
              <w:t>ua</w:t>
            </w:r>
            <w:r>
              <w:rPr>
                <w:i/>
                <w:w w:val="86"/>
                <w:sz w:val="14"/>
              </w:rPr>
              <w:t>l</w:t>
            </w:r>
            <w:r>
              <w:rPr>
                <w:i/>
                <w:w w:val="61"/>
                <w:sz w:val="14"/>
              </w:rPr>
              <w:t>,</w:t>
            </w:r>
            <w:r>
              <w:rPr>
                <w:i/>
                <w:w w:val="99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and show ability to prioritise workload to manage patient outcomes and health service </w:t>
            </w:r>
            <w:r>
              <w:rPr>
                <w:i/>
                <w:spacing w:val="-2"/>
                <w:sz w:val="14"/>
              </w:rPr>
              <w:t>functions.</w:t>
            </w:r>
          </w:p>
        </w:tc>
        <w:tc>
          <w:tcPr>
            <w:tcW w:w="2641" w:type="dxa"/>
            <w:shd w:val="clear" w:color="auto" w:fill="D9D9D9"/>
          </w:tcPr>
          <w:p w14:paraId="117B8A1D" w14:textId="77777777" w:rsidR="004F3B6B" w:rsidRDefault="000A7F88">
            <w:pPr>
              <w:pStyle w:val="TableParagraph"/>
              <w:spacing w:before="62"/>
              <w:ind w:left="107"/>
              <w:rPr>
                <w:b/>
              </w:rPr>
            </w:pPr>
            <w:r>
              <w:rPr>
                <w:b/>
              </w:rPr>
              <w:t>Domain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  <w:p w14:paraId="117B8A1E" w14:textId="77777777" w:rsidR="004F3B6B" w:rsidRDefault="000A7F88">
            <w:pPr>
              <w:pStyle w:val="TableParagraph"/>
              <w:spacing w:before="120" w:line="242" w:lineRule="auto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The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prevocational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doctor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a health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advocate</w:t>
            </w:r>
          </w:p>
          <w:p w14:paraId="117B8A1F" w14:textId="77777777" w:rsidR="004F3B6B" w:rsidRDefault="000A7F88">
            <w:pPr>
              <w:pStyle w:val="TableParagraph"/>
              <w:spacing w:before="62" w:line="242" w:lineRule="auto"/>
              <w:ind w:left="278" w:right="124" w:hanging="171"/>
              <w:rPr>
                <w:i/>
                <w:sz w:val="14"/>
              </w:rPr>
            </w:pPr>
            <w:r>
              <w:rPr>
                <w:rFonts w:ascii="Webdings" w:hAnsi="Webdings"/>
                <w:spacing w:val="-2"/>
                <w:sz w:val="16"/>
              </w:rPr>
              <w:t>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i/>
                <w:spacing w:val="-2"/>
                <w:sz w:val="14"/>
              </w:rPr>
              <w:t>3.1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Incorporate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disease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prevention,</w:t>
            </w:r>
            <w:r>
              <w:rPr>
                <w:i/>
                <w:sz w:val="14"/>
              </w:rPr>
              <w:t xml:space="preserve"> relevant health promotion and </w:t>
            </w:r>
            <w:r>
              <w:rPr>
                <w:i/>
                <w:spacing w:val="-4"/>
                <w:sz w:val="14"/>
              </w:rPr>
              <w:t>health surveillance into interactions</w:t>
            </w:r>
            <w:r>
              <w:rPr>
                <w:i/>
                <w:sz w:val="14"/>
              </w:rPr>
              <w:t xml:space="preserve"> with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individual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patients,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including screening for common </w:t>
            </w:r>
            <w:r>
              <w:rPr>
                <w:i/>
                <w:w w:val="108"/>
                <w:sz w:val="14"/>
              </w:rPr>
              <w:t>d</w:t>
            </w:r>
            <w:r>
              <w:rPr>
                <w:i/>
                <w:w w:val="71"/>
                <w:sz w:val="14"/>
              </w:rPr>
              <w:t>i</w:t>
            </w:r>
            <w:r>
              <w:rPr>
                <w:i/>
                <w:w w:val="107"/>
                <w:sz w:val="14"/>
              </w:rPr>
              <w:t>se</w:t>
            </w:r>
            <w:r>
              <w:rPr>
                <w:i/>
                <w:w w:val="115"/>
                <w:sz w:val="14"/>
              </w:rPr>
              <w:t>a</w:t>
            </w:r>
            <w:r>
              <w:rPr>
                <w:i/>
                <w:w w:val="107"/>
                <w:sz w:val="14"/>
              </w:rPr>
              <w:t>se</w:t>
            </w:r>
            <w:r>
              <w:rPr>
                <w:i/>
                <w:w w:val="116"/>
                <w:sz w:val="14"/>
              </w:rPr>
              <w:t>s</w:t>
            </w:r>
            <w:r>
              <w:rPr>
                <w:i/>
                <w:w w:val="58"/>
                <w:sz w:val="14"/>
              </w:rPr>
              <w:t>,</w:t>
            </w:r>
            <w:r>
              <w:rPr>
                <w:i/>
                <w:w w:val="99"/>
                <w:sz w:val="14"/>
              </w:rPr>
              <w:t xml:space="preserve"> </w:t>
            </w:r>
            <w:r>
              <w:rPr>
                <w:i/>
                <w:sz w:val="14"/>
              </w:rPr>
              <w:t>chronic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w w:val="120"/>
                <w:sz w:val="14"/>
              </w:rPr>
              <w:t>c</w:t>
            </w:r>
            <w:r>
              <w:rPr>
                <w:i/>
                <w:w w:val="113"/>
                <w:sz w:val="14"/>
              </w:rPr>
              <w:t>o</w:t>
            </w:r>
            <w:r>
              <w:rPr>
                <w:i/>
                <w:w w:val="108"/>
                <w:sz w:val="14"/>
              </w:rPr>
              <w:t>n</w:t>
            </w:r>
            <w:r>
              <w:rPr>
                <w:i/>
                <w:w w:val="113"/>
                <w:sz w:val="14"/>
              </w:rPr>
              <w:t>d</w:t>
            </w:r>
            <w:r>
              <w:rPr>
                <w:i/>
                <w:w w:val="76"/>
                <w:sz w:val="14"/>
              </w:rPr>
              <w:t>i</w:t>
            </w:r>
            <w:r>
              <w:rPr>
                <w:i/>
                <w:w w:val="83"/>
                <w:sz w:val="14"/>
              </w:rPr>
              <w:t>t</w:t>
            </w:r>
            <w:r>
              <w:rPr>
                <w:i/>
                <w:w w:val="76"/>
                <w:sz w:val="14"/>
              </w:rPr>
              <w:t>i</w:t>
            </w:r>
            <w:r>
              <w:rPr>
                <w:i/>
                <w:w w:val="113"/>
                <w:sz w:val="14"/>
              </w:rPr>
              <w:t>o</w:t>
            </w:r>
            <w:r>
              <w:rPr>
                <w:i/>
                <w:w w:val="108"/>
                <w:sz w:val="14"/>
              </w:rPr>
              <w:t>n</w:t>
            </w:r>
            <w:r>
              <w:rPr>
                <w:i/>
                <w:w w:val="121"/>
                <w:sz w:val="14"/>
              </w:rPr>
              <w:t>s</w:t>
            </w:r>
            <w:r>
              <w:rPr>
                <w:i/>
                <w:w w:val="63"/>
                <w:sz w:val="14"/>
              </w:rPr>
              <w:t>,</w:t>
            </w:r>
            <w:r>
              <w:rPr>
                <w:i/>
                <w:spacing w:val="-10"/>
                <w:w w:val="99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discussions of healthcare behaviours with </w:t>
            </w:r>
            <w:r>
              <w:rPr>
                <w:i/>
                <w:spacing w:val="-2"/>
                <w:sz w:val="14"/>
              </w:rPr>
              <w:t>patients</w:t>
            </w:r>
          </w:p>
          <w:p w14:paraId="117B8A20" w14:textId="77777777" w:rsidR="004F3B6B" w:rsidRDefault="000A7F88">
            <w:pPr>
              <w:pStyle w:val="TableParagraph"/>
              <w:spacing w:before="61" w:line="242" w:lineRule="auto"/>
              <w:ind w:left="278" w:right="124" w:hanging="171"/>
              <w:rPr>
                <w:i/>
                <w:sz w:val="14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i/>
                <w:sz w:val="14"/>
              </w:rPr>
              <w:t>3.2 Apply whole-of-person care</w:t>
            </w:r>
            <w:r>
              <w:rPr>
                <w:i/>
                <w:sz w:val="14"/>
              </w:rPr>
              <w:t xml:space="preserve"> principles to clinical practice, including consideration of a </w:t>
            </w:r>
            <w:r>
              <w:rPr>
                <w:i/>
                <w:spacing w:val="-4"/>
                <w:sz w:val="14"/>
              </w:rPr>
              <w:t>patients physical, emotional, social,</w: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w w:val="107"/>
                <w:sz w:val="14"/>
              </w:rPr>
              <w:t>ec</w:t>
            </w:r>
            <w:r>
              <w:rPr>
                <w:i/>
                <w:w w:val="108"/>
                <w:sz w:val="14"/>
              </w:rPr>
              <w:t>o</w:t>
            </w:r>
            <w:r>
              <w:rPr>
                <w:i/>
                <w:w w:val="103"/>
                <w:sz w:val="14"/>
              </w:rPr>
              <w:t>n</w:t>
            </w:r>
            <w:r>
              <w:rPr>
                <w:i/>
                <w:w w:val="108"/>
                <w:sz w:val="14"/>
              </w:rPr>
              <w:t>o</w:t>
            </w:r>
            <w:r>
              <w:rPr>
                <w:i/>
                <w:w w:val="97"/>
                <w:sz w:val="14"/>
              </w:rPr>
              <w:t>mi</w:t>
            </w:r>
            <w:r>
              <w:rPr>
                <w:i/>
                <w:w w:val="115"/>
                <w:sz w:val="14"/>
              </w:rPr>
              <w:t>c</w:t>
            </w:r>
            <w:r>
              <w:rPr>
                <w:i/>
                <w:w w:val="58"/>
                <w:sz w:val="14"/>
              </w:rPr>
              <w:t>,</w:t>
            </w:r>
            <w:r>
              <w:rPr>
                <w:i/>
                <w:sz w:val="14"/>
              </w:rPr>
              <w:t xml:space="preserve"> cultural and spiritual needs and their geographical </w:t>
            </w:r>
            <w:r>
              <w:rPr>
                <w:i/>
                <w:spacing w:val="-2"/>
                <w:w w:val="89"/>
                <w:sz w:val="14"/>
              </w:rPr>
              <w:t>l</w:t>
            </w:r>
            <w:r>
              <w:rPr>
                <w:i/>
                <w:spacing w:val="-2"/>
                <w:w w:val="114"/>
                <w:sz w:val="14"/>
              </w:rPr>
              <w:t>o</w:t>
            </w:r>
            <w:r>
              <w:rPr>
                <w:i/>
                <w:spacing w:val="-2"/>
                <w:w w:val="121"/>
                <w:sz w:val="14"/>
              </w:rPr>
              <w:t>ca</w:t>
            </w:r>
            <w:r>
              <w:rPr>
                <w:i/>
                <w:spacing w:val="-2"/>
                <w:w w:val="84"/>
                <w:sz w:val="14"/>
              </w:rPr>
              <w:t>t</w:t>
            </w:r>
            <w:r>
              <w:rPr>
                <w:i/>
                <w:spacing w:val="-2"/>
                <w:w w:val="77"/>
                <w:sz w:val="14"/>
              </w:rPr>
              <w:t>i</w:t>
            </w:r>
            <w:r>
              <w:rPr>
                <w:i/>
                <w:spacing w:val="-2"/>
                <w:w w:val="114"/>
                <w:sz w:val="14"/>
              </w:rPr>
              <w:t>o</w:t>
            </w:r>
            <w:r>
              <w:rPr>
                <w:i/>
                <w:spacing w:val="-2"/>
                <w:w w:val="109"/>
                <w:sz w:val="14"/>
              </w:rPr>
              <w:t>n</w:t>
            </w:r>
            <w:r>
              <w:rPr>
                <w:i/>
                <w:spacing w:val="-2"/>
                <w:w w:val="64"/>
                <w:sz w:val="14"/>
              </w:rPr>
              <w:t>,</w:t>
            </w:r>
            <w:r>
              <w:rPr>
                <w:i/>
                <w:spacing w:val="-2"/>
                <w:w w:val="9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acknowledging that these</w:t>
            </w:r>
            <w:r>
              <w:rPr>
                <w:i/>
                <w:sz w:val="14"/>
              </w:rPr>
              <w:t xml:space="preserve"> factors can influence a patient’s description of </w:t>
            </w:r>
            <w:r>
              <w:rPr>
                <w:i/>
                <w:w w:val="107"/>
                <w:sz w:val="14"/>
              </w:rPr>
              <w:t>symp</w:t>
            </w:r>
            <w:r>
              <w:rPr>
                <w:i/>
                <w:w w:val="78"/>
                <w:sz w:val="14"/>
              </w:rPr>
              <w:t>t</w:t>
            </w:r>
            <w:r>
              <w:rPr>
                <w:i/>
                <w:w w:val="108"/>
                <w:sz w:val="14"/>
              </w:rPr>
              <w:t>o</w:t>
            </w:r>
            <w:r>
              <w:rPr>
                <w:i/>
                <w:w w:val="107"/>
                <w:sz w:val="14"/>
              </w:rPr>
              <w:t>m</w:t>
            </w:r>
            <w:r>
              <w:rPr>
                <w:i/>
                <w:w w:val="116"/>
                <w:sz w:val="14"/>
              </w:rPr>
              <w:t>s</w:t>
            </w:r>
            <w:r>
              <w:rPr>
                <w:i/>
                <w:w w:val="58"/>
                <w:sz w:val="14"/>
              </w:rPr>
              <w:t>,</w:t>
            </w:r>
            <w:r>
              <w:rPr>
                <w:i/>
                <w:w w:val="99"/>
                <w:sz w:val="14"/>
              </w:rPr>
              <w:t xml:space="preserve"> </w:t>
            </w:r>
            <w:r>
              <w:rPr>
                <w:i/>
                <w:sz w:val="14"/>
              </w:rPr>
              <w:t>presentation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illness,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healthcare behaviours and access to health services or resources.</w:t>
            </w:r>
          </w:p>
          <w:p w14:paraId="117B8A21" w14:textId="77777777" w:rsidR="004F3B6B" w:rsidRDefault="000A7F88">
            <w:pPr>
              <w:pStyle w:val="TableParagraph"/>
              <w:spacing w:before="62" w:line="242" w:lineRule="auto"/>
              <w:ind w:left="278" w:hanging="171"/>
              <w:rPr>
                <w:i/>
                <w:sz w:val="14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i/>
                <w:sz w:val="14"/>
              </w:rPr>
              <w:t>3.3 Demonstrate culturally safe practice with ongoing critical reflection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of the impact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of health pract</w:t>
            </w:r>
            <w:r>
              <w:rPr>
                <w:i/>
                <w:sz w:val="14"/>
              </w:rPr>
              <w:t xml:space="preserve">itioner’s </w:t>
            </w:r>
            <w:r>
              <w:rPr>
                <w:i/>
                <w:w w:val="106"/>
                <w:sz w:val="14"/>
              </w:rPr>
              <w:t>kn</w:t>
            </w:r>
            <w:r>
              <w:rPr>
                <w:i/>
                <w:spacing w:val="-1"/>
                <w:w w:val="109"/>
                <w:sz w:val="14"/>
              </w:rPr>
              <w:t>o</w:t>
            </w:r>
            <w:r>
              <w:rPr>
                <w:i/>
                <w:w w:val="103"/>
                <w:sz w:val="14"/>
              </w:rPr>
              <w:t>w</w:t>
            </w:r>
            <w:r>
              <w:rPr>
                <w:i/>
                <w:spacing w:val="-1"/>
                <w:w w:val="84"/>
                <w:sz w:val="14"/>
              </w:rPr>
              <w:t>l</w:t>
            </w:r>
            <w:r>
              <w:rPr>
                <w:i/>
                <w:w w:val="105"/>
                <w:sz w:val="14"/>
              </w:rPr>
              <w:t>e</w:t>
            </w:r>
            <w:r>
              <w:rPr>
                <w:i/>
                <w:spacing w:val="2"/>
                <w:w w:val="105"/>
                <w:sz w:val="14"/>
              </w:rPr>
              <w:t>d</w:t>
            </w:r>
            <w:r>
              <w:rPr>
                <w:i/>
                <w:spacing w:val="-1"/>
                <w:w w:val="120"/>
                <w:sz w:val="14"/>
              </w:rPr>
              <w:t>g</w:t>
            </w:r>
            <w:r>
              <w:rPr>
                <w:i/>
                <w:spacing w:val="1"/>
                <w:w w:val="102"/>
                <w:sz w:val="14"/>
              </w:rPr>
              <w:t>e</w:t>
            </w:r>
            <w:r>
              <w:rPr>
                <w:i/>
                <w:w w:val="59"/>
                <w:sz w:val="14"/>
              </w:rPr>
              <w:t>,</w:t>
            </w:r>
            <w:r>
              <w:rPr>
                <w:i/>
                <w:w w:val="99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skills, </w:t>
            </w:r>
            <w:r>
              <w:rPr>
                <w:i/>
                <w:spacing w:val="-2"/>
                <w:sz w:val="14"/>
              </w:rPr>
              <w:t>attitudes,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practising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behaviours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and</w:t>
            </w:r>
            <w:r>
              <w:rPr>
                <w:i/>
                <w:sz w:val="14"/>
              </w:rPr>
              <w:t xml:space="preserve"> power differentials in delivering safe, accessible and responsive healthcare free of racism and </w:t>
            </w:r>
            <w:r>
              <w:rPr>
                <w:i/>
                <w:spacing w:val="-2"/>
                <w:w w:val="116"/>
                <w:sz w:val="14"/>
              </w:rPr>
              <w:t>d</w:t>
            </w:r>
            <w:r>
              <w:rPr>
                <w:i/>
                <w:spacing w:val="-3"/>
                <w:w w:val="79"/>
                <w:sz w:val="14"/>
              </w:rPr>
              <w:t>i</w:t>
            </w:r>
            <w:r>
              <w:rPr>
                <w:i/>
                <w:spacing w:val="-2"/>
                <w:w w:val="124"/>
                <w:sz w:val="14"/>
              </w:rPr>
              <w:t>sc</w:t>
            </w:r>
            <w:r>
              <w:rPr>
                <w:i/>
                <w:spacing w:val="-2"/>
                <w:w w:val="86"/>
                <w:sz w:val="14"/>
              </w:rPr>
              <w:t>r</w:t>
            </w:r>
            <w:r>
              <w:rPr>
                <w:i/>
                <w:spacing w:val="-3"/>
                <w:w w:val="86"/>
                <w:sz w:val="14"/>
              </w:rPr>
              <w:t>i</w:t>
            </w:r>
            <w:r>
              <w:rPr>
                <w:i/>
                <w:spacing w:val="-2"/>
                <w:w w:val="115"/>
                <w:sz w:val="14"/>
              </w:rPr>
              <w:t>m</w:t>
            </w:r>
            <w:r>
              <w:rPr>
                <w:i/>
                <w:spacing w:val="-1"/>
                <w:w w:val="79"/>
                <w:sz w:val="14"/>
              </w:rPr>
              <w:t>i</w:t>
            </w:r>
            <w:r>
              <w:rPr>
                <w:i/>
                <w:spacing w:val="-3"/>
                <w:w w:val="111"/>
                <w:sz w:val="14"/>
              </w:rPr>
              <w:t>n</w:t>
            </w:r>
            <w:r>
              <w:rPr>
                <w:i/>
                <w:spacing w:val="-2"/>
                <w:w w:val="123"/>
                <w:sz w:val="14"/>
              </w:rPr>
              <w:t>a</w:t>
            </w:r>
            <w:r>
              <w:rPr>
                <w:i/>
                <w:spacing w:val="-2"/>
                <w:w w:val="86"/>
                <w:sz w:val="14"/>
              </w:rPr>
              <w:t>t</w:t>
            </w:r>
            <w:r>
              <w:rPr>
                <w:i/>
                <w:spacing w:val="-3"/>
                <w:w w:val="79"/>
                <w:sz w:val="14"/>
              </w:rPr>
              <w:t>i</w:t>
            </w:r>
            <w:r>
              <w:rPr>
                <w:i/>
                <w:spacing w:val="-1"/>
                <w:w w:val="116"/>
                <w:sz w:val="14"/>
              </w:rPr>
              <w:t>o</w:t>
            </w:r>
            <w:r>
              <w:rPr>
                <w:i/>
                <w:spacing w:val="-3"/>
                <w:w w:val="111"/>
                <w:sz w:val="14"/>
              </w:rPr>
              <w:t>n</w:t>
            </w:r>
            <w:r>
              <w:rPr>
                <w:i/>
                <w:spacing w:val="-2"/>
                <w:w w:val="60"/>
                <w:sz w:val="14"/>
              </w:rPr>
              <w:t>.</w:t>
            </w:r>
          </w:p>
          <w:p w14:paraId="117B8A22" w14:textId="77777777" w:rsidR="004F3B6B" w:rsidRDefault="000A7F88">
            <w:pPr>
              <w:pStyle w:val="TableParagraph"/>
              <w:spacing w:before="60" w:line="242" w:lineRule="auto"/>
              <w:ind w:left="278" w:right="116" w:hanging="171"/>
              <w:rPr>
                <w:i/>
                <w:sz w:val="14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i/>
                <w:sz w:val="14"/>
              </w:rPr>
              <w:t>3.4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Demonstrate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knowledge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the systemic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clinician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biases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in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the health system that impact on the service delivery for Aboriginal and Torres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Strait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Islander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peoples.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This includes understanding current evidence around systemic racism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>as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determinant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health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how racism maintains health inequity.</w:t>
            </w:r>
          </w:p>
          <w:p w14:paraId="117B8A23" w14:textId="77777777" w:rsidR="004F3B6B" w:rsidRDefault="000A7F88">
            <w:pPr>
              <w:pStyle w:val="TableParagraph"/>
              <w:spacing w:before="62" w:line="242" w:lineRule="auto"/>
              <w:ind w:left="278" w:right="151" w:hanging="171"/>
              <w:rPr>
                <w:i/>
                <w:sz w:val="14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i/>
                <w:sz w:val="14"/>
              </w:rPr>
              <w:t>3.5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Demonstr</w:t>
            </w:r>
            <w:r>
              <w:rPr>
                <w:i/>
                <w:sz w:val="14"/>
              </w:rPr>
              <w:t>ate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knowledge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the ongoing impact of </w:t>
            </w:r>
            <w:r>
              <w:rPr>
                <w:i/>
                <w:w w:val="119"/>
                <w:sz w:val="14"/>
              </w:rPr>
              <w:t>c</w:t>
            </w:r>
            <w:r>
              <w:rPr>
                <w:i/>
                <w:w w:val="112"/>
                <w:sz w:val="14"/>
              </w:rPr>
              <w:t>o</w:t>
            </w:r>
            <w:r>
              <w:rPr>
                <w:i/>
                <w:w w:val="87"/>
                <w:sz w:val="14"/>
              </w:rPr>
              <w:t>l</w:t>
            </w:r>
            <w:r>
              <w:rPr>
                <w:i/>
                <w:w w:val="112"/>
                <w:sz w:val="14"/>
              </w:rPr>
              <w:t>o</w:t>
            </w:r>
            <w:r>
              <w:rPr>
                <w:i/>
                <w:w w:val="107"/>
                <w:sz w:val="14"/>
              </w:rPr>
              <w:t>n</w:t>
            </w:r>
            <w:r>
              <w:rPr>
                <w:i/>
                <w:w w:val="75"/>
                <w:sz w:val="14"/>
              </w:rPr>
              <w:t>i</w:t>
            </w:r>
            <w:r>
              <w:rPr>
                <w:i/>
                <w:w w:val="108"/>
                <w:sz w:val="14"/>
              </w:rPr>
              <w:t>sat</w:t>
            </w:r>
            <w:r>
              <w:rPr>
                <w:i/>
                <w:w w:val="75"/>
                <w:sz w:val="14"/>
              </w:rPr>
              <w:t>i</w:t>
            </w:r>
            <w:r>
              <w:rPr>
                <w:i/>
                <w:w w:val="112"/>
                <w:sz w:val="14"/>
              </w:rPr>
              <w:t>o</w:t>
            </w:r>
            <w:r>
              <w:rPr>
                <w:i/>
                <w:w w:val="107"/>
                <w:sz w:val="14"/>
              </w:rPr>
              <w:t>n</w:t>
            </w:r>
            <w:r>
              <w:rPr>
                <w:i/>
                <w:w w:val="62"/>
                <w:sz w:val="14"/>
              </w:rPr>
              <w:t>,</w:t>
            </w:r>
            <w:r>
              <w:rPr>
                <w:i/>
                <w:w w:val="99"/>
                <w:sz w:val="14"/>
              </w:rPr>
              <w:t xml:space="preserve"> </w:t>
            </w:r>
            <w:r>
              <w:rPr>
                <w:i/>
                <w:sz w:val="14"/>
              </w:rPr>
              <w:t>intergenerational trauma and racism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on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health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wellbeing of Aboriginal and Torres Strait Islander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w w:val="110"/>
                <w:sz w:val="14"/>
              </w:rPr>
              <w:t>p</w:t>
            </w:r>
            <w:r>
              <w:rPr>
                <w:i/>
                <w:w w:val="107"/>
                <w:sz w:val="14"/>
              </w:rPr>
              <w:t>eo</w:t>
            </w:r>
            <w:r>
              <w:rPr>
                <w:i/>
                <w:w w:val="110"/>
                <w:sz w:val="14"/>
              </w:rPr>
              <w:t>p</w:t>
            </w:r>
            <w:r>
              <w:rPr>
                <w:i/>
                <w:w w:val="86"/>
                <w:sz w:val="14"/>
              </w:rPr>
              <w:t>l</w:t>
            </w:r>
            <w:r>
              <w:rPr>
                <w:i/>
                <w:w w:val="110"/>
                <w:sz w:val="14"/>
              </w:rPr>
              <w:t>es</w:t>
            </w:r>
            <w:r>
              <w:rPr>
                <w:i/>
                <w:w w:val="55"/>
                <w:sz w:val="14"/>
              </w:rPr>
              <w:t>.</w:t>
            </w:r>
          </w:p>
          <w:p w14:paraId="117B8A24" w14:textId="77777777" w:rsidR="004F3B6B" w:rsidRDefault="000A7F88">
            <w:pPr>
              <w:pStyle w:val="TableParagraph"/>
              <w:spacing w:before="58" w:line="242" w:lineRule="auto"/>
              <w:ind w:left="278" w:right="102" w:hanging="171"/>
              <w:rPr>
                <w:i/>
                <w:sz w:val="14"/>
              </w:rPr>
            </w:pPr>
            <w:r>
              <w:rPr>
                <w:rFonts w:ascii="Webdings" w:hAnsi="Webdings"/>
                <w:spacing w:val="-2"/>
                <w:sz w:val="16"/>
              </w:rPr>
              <w:t>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i/>
                <w:spacing w:val="-2"/>
                <w:sz w:val="14"/>
              </w:rPr>
              <w:t>3.6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Partner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with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the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patient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in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their</w:t>
            </w:r>
            <w:r>
              <w:rPr>
                <w:i/>
                <w:sz w:val="14"/>
              </w:rPr>
              <w:t xml:space="preserve"> healthcare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journey,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recognising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the importance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interaction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with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and connection to the broader </w:t>
            </w:r>
            <w:r>
              <w:rPr>
                <w:i/>
                <w:spacing w:val="-2"/>
                <w:sz w:val="14"/>
              </w:rPr>
              <w:t>healthcare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system.</w:t>
            </w:r>
            <w:r>
              <w:rPr>
                <w:i/>
                <w:spacing w:val="3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Where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relevant,</w:t>
            </w:r>
            <w:r>
              <w:rPr>
                <w:i/>
                <w:sz w:val="14"/>
              </w:rPr>
              <w:t xml:space="preserve"> this should include culturally appropriate communication with caregivers and extended family members while also including and working collaboratively with other health professionals (including Aboriginal Health Workers, practitioners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Liaison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w w:val="108"/>
                <w:sz w:val="14"/>
              </w:rPr>
              <w:t>Of</w:t>
            </w:r>
            <w:r>
              <w:rPr>
                <w:i/>
                <w:w w:val="91"/>
                <w:sz w:val="14"/>
              </w:rPr>
              <w:t>f</w:t>
            </w:r>
            <w:r>
              <w:rPr>
                <w:i/>
                <w:spacing w:val="-1"/>
                <w:w w:val="81"/>
                <w:sz w:val="14"/>
              </w:rPr>
              <w:t>i</w:t>
            </w:r>
            <w:r>
              <w:rPr>
                <w:i/>
                <w:w w:val="125"/>
                <w:sz w:val="14"/>
              </w:rPr>
              <w:t>c</w:t>
            </w:r>
            <w:r>
              <w:rPr>
                <w:i/>
                <w:w w:val="104"/>
                <w:sz w:val="14"/>
              </w:rPr>
              <w:t>ers</w:t>
            </w:r>
            <w:r>
              <w:rPr>
                <w:i/>
                <w:spacing w:val="-1"/>
                <w:w w:val="104"/>
                <w:sz w:val="14"/>
              </w:rPr>
              <w:t>)</w:t>
            </w:r>
            <w:r>
              <w:rPr>
                <w:i/>
                <w:w w:val="62"/>
                <w:sz w:val="14"/>
              </w:rPr>
              <w:t>.</w:t>
            </w:r>
          </w:p>
        </w:tc>
        <w:tc>
          <w:tcPr>
            <w:tcW w:w="2605" w:type="dxa"/>
            <w:shd w:val="clear" w:color="auto" w:fill="F1F1F1"/>
          </w:tcPr>
          <w:p w14:paraId="117B8A25" w14:textId="77777777" w:rsidR="004F3B6B" w:rsidRDefault="000A7F88">
            <w:pPr>
              <w:pStyle w:val="TableParagraph"/>
              <w:spacing w:before="62"/>
              <w:ind w:left="107"/>
              <w:rPr>
                <w:b/>
              </w:rPr>
            </w:pPr>
            <w:r>
              <w:rPr>
                <w:b/>
              </w:rPr>
              <w:t>Domain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  <w:p w14:paraId="117B8A26" w14:textId="77777777" w:rsidR="004F3B6B" w:rsidRDefault="000A7F88">
            <w:pPr>
              <w:pStyle w:val="TableParagraph"/>
              <w:spacing w:before="120" w:line="242" w:lineRule="auto"/>
              <w:ind w:left="107" w:right="182"/>
              <w:rPr>
                <w:i/>
                <w:sz w:val="18"/>
              </w:rPr>
            </w:pPr>
            <w:r>
              <w:rPr>
                <w:i/>
                <w:sz w:val="18"/>
              </w:rPr>
              <w:t>The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prevocational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doctor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as a scientist and scholar</w:t>
            </w:r>
          </w:p>
          <w:p w14:paraId="117B8A27" w14:textId="77777777" w:rsidR="004F3B6B" w:rsidRDefault="000A7F88">
            <w:pPr>
              <w:pStyle w:val="TableParagraph"/>
              <w:spacing w:before="62" w:line="242" w:lineRule="auto"/>
              <w:ind w:left="277" w:right="50" w:hanging="171"/>
              <w:rPr>
                <w:i/>
                <w:sz w:val="14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i/>
                <w:sz w:val="14"/>
              </w:rPr>
              <w:t>4.1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Consolidate,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expand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apply knowledge of the aetiology, </w:t>
            </w:r>
            <w:r>
              <w:rPr>
                <w:i/>
                <w:spacing w:val="-4"/>
                <w:sz w:val="14"/>
              </w:rPr>
              <w:t>pathology, clinical features, natural</w:t>
            </w:r>
            <w:r>
              <w:rPr>
                <w:i/>
                <w:sz w:val="14"/>
              </w:rPr>
              <w:t xml:space="preserve"> history and prognosis of common and important presentations in a variety of stages of life and </w:t>
            </w:r>
            <w:r>
              <w:rPr>
                <w:i/>
                <w:spacing w:val="-2"/>
                <w:sz w:val="14"/>
              </w:rPr>
              <w:t>settings.</w:t>
            </w:r>
          </w:p>
          <w:p w14:paraId="117B8A28" w14:textId="77777777" w:rsidR="004F3B6B" w:rsidRDefault="000A7F88">
            <w:pPr>
              <w:pStyle w:val="TableParagraph"/>
              <w:spacing w:before="62" w:line="242" w:lineRule="auto"/>
              <w:ind w:left="277" w:right="172" w:hanging="171"/>
              <w:rPr>
                <w:i/>
                <w:sz w:val="14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i/>
                <w:sz w:val="14"/>
              </w:rPr>
              <w:t>4.2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Access,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critically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appraise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and apply evidence form the medical </w:t>
            </w:r>
            <w:r>
              <w:rPr>
                <w:i/>
                <w:spacing w:val="-2"/>
                <w:sz w:val="14"/>
              </w:rPr>
              <w:t>and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scientific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literature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to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clinical</w:t>
            </w:r>
            <w:r>
              <w:rPr>
                <w:i/>
                <w:sz w:val="14"/>
              </w:rPr>
              <w:t xml:space="preserve"> and professional practice.</w:t>
            </w:r>
          </w:p>
          <w:p w14:paraId="117B8A29" w14:textId="77777777" w:rsidR="004F3B6B" w:rsidRDefault="000A7F88">
            <w:pPr>
              <w:pStyle w:val="TableParagraph"/>
              <w:spacing w:before="60" w:line="242" w:lineRule="auto"/>
              <w:ind w:left="277" w:right="104" w:hanging="171"/>
              <w:rPr>
                <w:i/>
                <w:sz w:val="14"/>
              </w:rPr>
            </w:pPr>
            <w:r>
              <w:rPr>
                <w:rFonts w:ascii="Webdings" w:hAnsi="Webdings"/>
                <w:spacing w:val="-2"/>
                <w:sz w:val="16"/>
              </w:rPr>
              <w:t>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4"/>
              </w:rPr>
              <w:t>4.3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Participa</w:t>
            </w:r>
            <w:r>
              <w:rPr>
                <w:i/>
                <w:spacing w:val="-2"/>
                <w:sz w:val="14"/>
              </w:rPr>
              <w:t>te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in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quality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assurance</w:t>
            </w:r>
            <w:r>
              <w:rPr>
                <w:i/>
                <w:sz w:val="14"/>
              </w:rPr>
              <w:t xml:space="preserve"> and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quality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improvement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activities such as peer review of performance, clinical </w:t>
            </w:r>
            <w:r>
              <w:rPr>
                <w:i/>
                <w:w w:val="126"/>
                <w:sz w:val="14"/>
              </w:rPr>
              <w:t>a</w:t>
            </w:r>
            <w:r>
              <w:rPr>
                <w:i/>
                <w:w w:val="117"/>
                <w:sz w:val="14"/>
              </w:rPr>
              <w:t>ud</w:t>
            </w:r>
            <w:r>
              <w:rPr>
                <w:i/>
                <w:w w:val="82"/>
                <w:sz w:val="14"/>
              </w:rPr>
              <w:t>i</w:t>
            </w:r>
            <w:r>
              <w:rPr>
                <w:i/>
                <w:w w:val="89"/>
                <w:sz w:val="14"/>
              </w:rPr>
              <w:t>t</w:t>
            </w:r>
            <w:r>
              <w:rPr>
                <w:i/>
                <w:w w:val="69"/>
                <w:sz w:val="14"/>
              </w:rPr>
              <w:t>,</w:t>
            </w:r>
            <w:r>
              <w:rPr>
                <w:i/>
                <w:sz w:val="14"/>
              </w:rPr>
              <w:t xml:space="preserve"> risk </w:t>
            </w:r>
            <w:r>
              <w:rPr>
                <w:i/>
                <w:w w:val="109"/>
                <w:sz w:val="14"/>
              </w:rPr>
              <w:t>ma</w:t>
            </w:r>
            <w:r>
              <w:rPr>
                <w:i/>
                <w:spacing w:val="-1"/>
                <w:w w:val="102"/>
                <w:sz w:val="14"/>
              </w:rPr>
              <w:t>n</w:t>
            </w:r>
            <w:r>
              <w:rPr>
                <w:i/>
                <w:w w:val="114"/>
                <w:sz w:val="14"/>
              </w:rPr>
              <w:t>a</w:t>
            </w:r>
            <w:r>
              <w:rPr>
                <w:i/>
                <w:spacing w:val="-1"/>
                <w:w w:val="118"/>
                <w:sz w:val="14"/>
              </w:rPr>
              <w:t>g</w:t>
            </w:r>
            <w:r>
              <w:rPr>
                <w:i/>
                <w:spacing w:val="2"/>
                <w:sz w:val="14"/>
              </w:rPr>
              <w:t>e</w:t>
            </w:r>
            <w:r>
              <w:rPr>
                <w:i/>
                <w:w w:val="103"/>
                <w:sz w:val="14"/>
              </w:rPr>
              <w:t>me</w:t>
            </w:r>
            <w:r>
              <w:rPr>
                <w:i/>
                <w:spacing w:val="-1"/>
                <w:w w:val="103"/>
                <w:sz w:val="14"/>
              </w:rPr>
              <w:t>n</w:t>
            </w:r>
            <w:r>
              <w:rPr>
                <w:i/>
                <w:w w:val="77"/>
                <w:sz w:val="14"/>
              </w:rPr>
              <w:t>t</w:t>
            </w:r>
            <w:r>
              <w:rPr>
                <w:i/>
                <w:w w:val="57"/>
                <w:sz w:val="14"/>
              </w:rPr>
              <w:t>,</w:t>
            </w:r>
            <w:r>
              <w:rPr>
                <w:i/>
                <w:spacing w:val="-1"/>
                <w:w w:val="99"/>
                <w:sz w:val="14"/>
              </w:rPr>
              <w:t xml:space="preserve"> </w:t>
            </w:r>
            <w:r>
              <w:rPr>
                <w:i/>
                <w:sz w:val="14"/>
              </w:rPr>
              <w:t>incident reporting and reflective practice.</w:t>
            </w:r>
          </w:p>
          <w:p w14:paraId="117B8A2A" w14:textId="77777777" w:rsidR="004F3B6B" w:rsidRDefault="000A7F88">
            <w:pPr>
              <w:pStyle w:val="TableParagraph"/>
              <w:spacing w:before="58" w:line="242" w:lineRule="auto"/>
              <w:ind w:left="277" w:right="253" w:hanging="171"/>
              <w:rPr>
                <w:i/>
                <w:sz w:val="14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i/>
                <w:sz w:val="14"/>
              </w:rPr>
              <w:t>4.4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Demonstrate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knowledge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of evidence-informed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medicine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and models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care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that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support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and advance Aboriginal and Torres Strait Islander </w:t>
            </w:r>
            <w:r>
              <w:rPr>
                <w:i/>
                <w:w w:val="110"/>
                <w:sz w:val="14"/>
              </w:rPr>
              <w:t>h</w:t>
            </w:r>
            <w:r>
              <w:rPr>
                <w:i/>
                <w:w w:val="117"/>
                <w:sz w:val="14"/>
              </w:rPr>
              <w:t>ea</w:t>
            </w:r>
            <w:r>
              <w:rPr>
                <w:i/>
                <w:w w:val="92"/>
                <w:sz w:val="14"/>
              </w:rPr>
              <w:t>l</w:t>
            </w:r>
            <w:r>
              <w:rPr>
                <w:i/>
                <w:w w:val="87"/>
                <w:sz w:val="14"/>
              </w:rPr>
              <w:t>t</w:t>
            </w:r>
            <w:r>
              <w:rPr>
                <w:i/>
                <w:w w:val="110"/>
                <w:sz w:val="14"/>
              </w:rPr>
              <w:t>h</w:t>
            </w:r>
            <w:r>
              <w:rPr>
                <w:i/>
                <w:w w:val="61"/>
                <w:sz w:val="14"/>
              </w:rPr>
              <w:t>.</w:t>
            </w:r>
          </w:p>
        </w:tc>
      </w:tr>
    </w:tbl>
    <w:p w14:paraId="117B8A2C" w14:textId="77777777" w:rsidR="004F3B6B" w:rsidRDefault="004F3B6B">
      <w:pPr>
        <w:spacing w:line="242" w:lineRule="auto"/>
        <w:rPr>
          <w:sz w:val="14"/>
        </w:rPr>
        <w:sectPr w:rsidR="004F3B6B">
          <w:type w:val="continuous"/>
          <w:pgSz w:w="11900" w:h="16820"/>
          <w:pgMar w:top="680" w:right="580" w:bottom="2597" w:left="600" w:header="0" w:footer="451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425"/>
        <w:gridCol w:w="8330"/>
      </w:tblGrid>
      <w:tr w:rsidR="004F3B6B" w14:paraId="117B8A2E" w14:textId="77777777">
        <w:trPr>
          <w:trHeight w:val="448"/>
        </w:trPr>
        <w:tc>
          <w:tcPr>
            <w:tcW w:w="10452" w:type="dxa"/>
            <w:gridSpan w:val="3"/>
            <w:shd w:val="clear" w:color="auto" w:fill="044E70"/>
          </w:tcPr>
          <w:p w14:paraId="117B8A2D" w14:textId="77777777" w:rsidR="004F3B6B" w:rsidRDefault="000A7F88">
            <w:pPr>
              <w:pStyle w:val="TableParagraph"/>
              <w:spacing w:before="61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Term</w:t>
            </w:r>
            <w:r>
              <w:rPr>
                <w:b/>
                <w:color w:val="FFFFFF"/>
                <w:spacing w:val="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Learning</w:t>
            </w:r>
            <w:r>
              <w:rPr>
                <w:b/>
                <w:color w:val="FFFFFF"/>
                <w:spacing w:val="11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Objectives</w:t>
            </w:r>
          </w:p>
        </w:tc>
      </w:tr>
      <w:tr w:rsidR="004F3B6B" w14:paraId="117B8A36" w14:textId="77777777">
        <w:trPr>
          <w:trHeight w:val="698"/>
        </w:trPr>
        <w:tc>
          <w:tcPr>
            <w:tcW w:w="1697" w:type="dxa"/>
            <w:vMerge w:val="restart"/>
            <w:shd w:val="clear" w:color="auto" w:fill="F1F1F1"/>
          </w:tcPr>
          <w:p w14:paraId="117B8A2F" w14:textId="77777777" w:rsidR="004F3B6B" w:rsidRDefault="004F3B6B">
            <w:pPr>
              <w:pStyle w:val="TableParagraph"/>
              <w:rPr>
                <w:sz w:val="26"/>
              </w:rPr>
            </w:pPr>
          </w:p>
          <w:p w14:paraId="117B8A30" w14:textId="77777777" w:rsidR="004F3B6B" w:rsidRDefault="004F3B6B">
            <w:pPr>
              <w:pStyle w:val="TableParagraph"/>
              <w:rPr>
                <w:sz w:val="26"/>
              </w:rPr>
            </w:pPr>
          </w:p>
          <w:p w14:paraId="117B8A31" w14:textId="77777777" w:rsidR="004F3B6B" w:rsidRDefault="004F3B6B">
            <w:pPr>
              <w:pStyle w:val="TableParagraph"/>
              <w:rPr>
                <w:sz w:val="26"/>
              </w:rPr>
            </w:pPr>
          </w:p>
          <w:p w14:paraId="117B8A32" w14:textId="77777777" w:rsidR="004F3B6B" w:rsidRDefault="004F3B6B">
            <w:pPr>
              <w:pStyle w:val="TableParagraph"/>
              <w:rPr>
                <w:sz w:val="26"/>
              </w:rPr>
            </w:pPr>
          </w:p>
          <w:p w14:paraId="117B8A33" w14:textId="77777777" w:rsidR="004F3B6B" w:rsidRDefault="000A7F88">
            <w:pPr>
              <w:pStyle w:val="TableParagraph"/>
              <w:spacing w:before="167" w:line="242" w:lineRule="auto"/>
              <w:ind w:left="107" w:right="115"/>
              <w:rPr>
                <w:rFonts w:ascii="Wingdings" w:hAnsi="Wingdings"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top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learning </w:t>
            </w:r>
            <w:r>
              <w:rPr>
                <w:b/>
                <w:spacing w:val="-2"/>
              </w:rPr>
              <w:t>objectives</w:t>
            </w:r>
            <w:r>
              <w:rPr>
                <w:rFonts w:ascii="Wingdings" w:hAnsi="Wingdings"/>
                <w:color w:val="4F81BC"/>
                <w:spacing w:val="-2"/>
              </w:rPr>
              <w:t></w:t>
            </w:r>
          </w:p>
        </w:tc>
        <w:tc>
          <w:tcPr>
            <w:tcW w:w="425" w:type="dxa"/>
          </w:tcPr>
          <w:p w14:paraId="117B8A34" w14:textId="77777777" w:rsidR="004F3B6B" w:rsidRDefault="000A7F88">
            <w:pPr>
              <w:pStyle w:val="TableParagraph"/>
              <w:spacing w:before="62"/>
              <w:ind w:left="108"/>
            </w:pPr>
            <w:r>
              <w:rPr>
                <w:w w:val="81"/>
              </w:rPr>
              <w:t>1</w:t>
            </w:r>
          </w:p>
        </w:tc>
        <w:tc>
          <w:tcPr>
            <w:tcW w:w="8330" w:type="dxa"/>
          </w:tcPr>
          <w:p w14:paraId="117B8A35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B6B" w14:paraId="117B8A3A" w14:textId="77777777">
        <w:trPr>
          <w:trHeight w:val="695"/>
        </w:trPr>
        <w:tc>
          <w:tcPr>
            <w:tcW w:w="1697" w:type="dxa"/>
            <w:vMerge/>
            <w:tcBorders>
              <w:top w:val="nil"/>
            </w:tcBorders>
            <w:shd w:val="clear" w:color="auto" w:fill="F1F1F1"/>
          </w:tcPr>
          <w:p w14:paraId="117B8A37" w14:textId="77777777" w:rsidR="004F3B6B" w:rsidRDefault="004F3B6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17B8A38" w14:textId="77777777" w:rsidR="004F3B6B" w:rsidRDefault="000A7F88">
            <w:pPr>
              <w:pStyle w:val="TableParagraph"/>
              <w:spacing w:before="62"/>
              <w:ind w:left="108"/>
            </w:pPr>
            <w:r>
              <w:rPr>
                <w:w w:val="99"/>
              </w:rPr>
              <w:t>2</w:t>
            </w:r>
          </w:p>
        </w:tc>
        <w:tc>
          <w:tcPr>
            <w:tcW w:w="8330" w:type="dxa"/>
          </w:tcPr>
          <w:p w14:paraId="117B8A39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B6B" w14:paraId="117B8A3E" w14:textId="77777777">
        <w:trPr>
          <w:trHeight w:val="695"/>
        </w:trPr>
        <w:tc>
          <w:tcPr>
            <w:tcW w:w="1697" w:type="dxa"/>
            <w:vMerge/>
            <w:tcBorders>
              <w:top w:val="nil"/>
            </w:tcBorders>
            <w:shd w:val="clear" w:color="auto" w:fill="F1F1F1"/>
          </w:tcPr>
          <w:p w14:paraId="117B8A3B" w14:textId="77777777" w:rsidR="004F3B6B" w:rsidRDefault="004F3B6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17B8A3C" w14:textId="77777777" w:rsidR="004F3B6B" w:rsidRDefault="000A7F88">
            <w:pPr>
              <w:pStyle w:val="TableParagraph"/>
              <w:spacing w:before="62"/>
              <w:ind w:left="108"/>
            </w:pPr>
            <w:r>
              <w:rPr>
                <w:w w:val="102"/>
              </w:rPr>
              <w:t>3</w:t>
            </w:r>
          </w:p>
        </w:tc>
        <w:tc>
          <w:tcPr>
            <w:tcW w:w="8330" w:type="dxa"/>
          </w:tcPr>
          <w:p w14:paraId="117B8A3D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B6B" w14:paraId="117B8A42" w14:textId="77777777">
        <w:trPr>
          <w:trHeight w:val="698"/>
        </w:trPr>
        <w:tc>
          <w:tcPr>
            <w:tcW w:w="1697" w:type="dxa"/>
            <w:vMerge/>
            <w:tcBorders>
              <w:top w:val="nil"/>
            </w:tcBorders>
            <w:shd w:val="clear" w:color="auto" w:fill="F1F1F1"/>
          </w:tcPr>
          <w:p w14:paraId="117B8A3F" w14:textId="77777777" w:rsidR="004F3B6B" w:rsidRDefault="004F3B6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17B8A40" w14:textId="77777777" w:rsidR="004F3B6B" w:rsidRDefault="000A7F88">
            <w:pPr>
              <w:pStyle w:val="TableParagraph"/>
              <w:spacing w:before="64"/>
              <w:ind w:left="108"/>
            </w:pPr>
            <w:r>
              <w:rPr>
                <w:w w:val="104"/>
              </w:rPr>
              <w:t>4</w:t>
            </w:r>
          </w:p>
        </w:tc>
        <w:tc>
          <w:tcPr>
            <w:tcW w:w="8330" w:type="dxa"/>
          </w:tcPr>
          <w:p w14:paraId="117B8A41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B6B" w14:paraId="117B8A46" w14:textId="77777777">
        <w:trPr>
          <w:trHeight w:val="695"/>
        </w:trPr>
        <w:tc>
          <w:tcPr>
            <w:tcW w:w="1697" w:type="dxa"/>
            <w:vMerge/>
            <w:tcBorders>
              <w:top w:val="nil"/>
            </w:tcBorders>
            <w:shd w:val="clear" w:color="auto" w:fill="F1F1F1"/>
          </w:tcPr>
          <w:p w14:paraId="117B8A43" w14:textId="77777777" w:rsidR="004F3B6B" w:rsidRDefault="004F3B6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17B8A44" w14:textId="77777777" w:rsidR="004F3B6B" w:rsidRDefault="000A7F88">
            <w:pPr>
              <w:pStyle w:val="TableParagraph"/>
              <w:spacing w:before="62"/>
              <w:ind w:left="108"/>
            </w:pPr>
            <w:r>
              <w:rPr>
                <w:w w:val="104"/>
              </w:rPr>
              <w:t>5</w:t>
            </w:r>
          </w:p>
        </w:tc>
        <w:tc>
          <w:tcPr>
            <w:tcW w:w="8330" w:type="dxa"/>
          </w:tcPr>
          <w:p w14:paraId="117B8A45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7B8A47" w14:textId="77777777" w:rsidR="004F3B6B" w:rsidRDefault="004F3B6B">
      <w:pPr>
        <w:rPr>
          <w:sz w:val="20"/>
        </w:rPr>
      </w:pPr>
    </w:p>
    <w:p w14:paraId="117B8A48" w14:textId="77777777" w:rsidR="004F3B6B" w:rsidRDefault="004F3B6B">
      <w:pPr>
        <w:spacing w:before="3"/>
        <w:rPr>
          <w:sz w:val="14"/>
        </w:r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120"/>
        <w:gridCol w:w="1990"/>
        <w:gridCol w:w="1985"/>
        <w:gridCol w:w="2023"/>
      </w:tblGrid>
      <w:tr w:rsidR="004F3B6B" w14:paraId="117B8A58" w14:textId="77777777">
        <w:trPr>
          <w:trHeight w:val="1670"/>
        </w:trPr>
        <w:tc>
          <w:tcPr>
            <w:tcW w:w="2333" w:type="dxa"/>
            <w:shd w:val="clear" w:color="auto" w:fill="F1F1F1"/>
          </w:tcPr>
          <w:p w14:paraId="117B8A49" w14:textId="77777777" w:rsidR="004F3B6B" w:rsidRDefault="000A7F88">
            <w:pPr>
              <w:pStyle w:val="TableParagraph"/>
              <w:spacing w:before="59" w:line="242" w:lineRule="auto"/>
              <w:ind w:left="107" w:right="127"/>
              <w:rPr>
                <w:rFonts w:ascii="Wingdings" w:hAnsi="Wingdings"/>
              </w:rPr>
            </w:pPr>
            <w:r>
              <w:rPr>
                <w:b/>
                <w:w w:val="105"/>
              </w:rPr>
              <w:t xml:space="preserve">During this term </w:t>
            </w:r>
            <w:r>
              <w:rPr>
                <w:b/>
                <w:spacing w:val="-2"/>
                <w:w w:val="105"/>
              </w:rPr>
              <w:t xml:space="preserve">prevocational </w:t>
            </w:r>
            <w:r>
              <w:rPr>
                <w:b/>
                <w:w w:val="105"/>
              </w:rPr>
              <w:t>doctors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 xml:space="preserve">should </w:t>
            </w:r>
            <w:r>
              <w:rPr>
                <w:b/>
                <w:spacing w:val="-2"/>
                <w:w w:val="105"/>
              </w:rPr>
              <w:t>expect</w:t>
            </w:r>
            <w:r>
              <w:rPr>
                <w:b/>
                <w:spacing w:val="-19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to</w:t>
            </w:r>
            <w:r>
              <w:rPr>
                <w:b/>
                <w:spacing w:val="-17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 xml:space="preserve">complete </w:t>
            </w:r>
            <w:r>
              <w:rPr>
                <w:b/>
                <w:w w:val="105"/>
              </w:rPr>
              <w:t>the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 xml:space="preserve">following </w:t>
            </w:r>
            <w:r>
              <w:rPr>
                <w:b/>
                <w:spacing w:val="-4"/>
                <w:w w:val="105"/>
              </w:rPr>
              <w:t>EPAs</w:t>
            </w:r>
            <w:r>
              <w:rPr>
                <w:rFonts w:ascii="Wingdings" w:hAnsi="Wingdings"/>
                <w:color w:val="4F81BC"/>
                <w:spacing w:val="-4"/>
                <w:w w:val="105"/>
              </w:rPr>
              <w:t></w:t>
            </w:r>
          </w:p>
        </w:tc>
        <w:tc>
          <w:tcPr>
            <w:tcW w:w="2120" w:type="dxa"/>
          </w:tcPr>
          <w:p w14:paraId="117B8A4A" w14:textId="77777777" w:rsidR="004F3B6B" w:rsidRDefault="004F3B6B">
            <w:pPr>
              <w:pStyle w:val="TableParagraph"/>
              <w:rPr>
                <w:sz w:val="26"/>
              </w:rPr>
            </w:pPr>
          </w:p>
          <w:p w14:paraId="117B8A4B" w14:textId="77777777" w:rsidR="004F3B6B" w:rsidRDefault="004F3B6B">
            <w:pPr>
              <w:pStyle w:val="TableParagraph"/>
              <w:spacing w:before="1"/>
              <w:rPr>
                <w:sz w:val="23"/>
              </w:rPr>
            </w:pPr>
          </w:p>
          <w:p w14:paraId="117B8A4C" w14:textId="77777777" w:rsidR="004F3B6B" w:rsidRDefault="000A7F88">
            <w:pPr>
              <w:pStyle w:val="TableParagraph"/>
              <w:spacing w:before="1"/>
              <w:ind w:left="275" w:right="264"/>
              <w:jc w:val="center"/>
              <w:rPr>
                <w:b/>
              </w:rPr>
            </w:pPr>
            <w:r>
              <w:rPr>
                <w:b/>
              </w:rPr>
              <w:t>EPA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  <w:p w14:paraId="117B8A4D" w14:textId="77777777" w:rsidR="004F3B6B" w:rsidRDefault="000A7F88">
            <w:pPr>
              <w:pStyle w:val="TableParagraph"/>
              <w:spacing w:before="60"/>
              <w:ind w:left="275" w:right="265"/>
              <w:jc w:val="center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Clinical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Assessment</w:t>
            </w:r>
          </w:p>
        </w:tc>
        <w:tc>
          <w:tcPr>
            <w:tcW w:w="1990" w:type="dxa"/>
          </w:tcPr>
          <w:p w14:paraId="117B8A4E" w14:textId="77777777" w:rsidR="004F3B6B" w:rsidRDefault="004F3B6B">
            <w:pPr>
              <w:pStyle w:val="TableParagraph"/>
              <w:spacing w:before="11"/>
              <w:rPr>
                <w:sz w:val="30"/>
              </w:rPr>
            </w:pPr>
          </w:p>
          <w:p w14:paraId="117B8A4F" w14:textId="77777777" w:rsidR="004F3B6B" w:rsidRDefault="000A7F88">
            <w:pPr>
              <w:pStyle w:val="TableParagraph"/>
              <w:ind w:left="135" w:right="123"/>
              <w:jc w:val="center"/>
              <w:rPr>
                <w:b/>
              </w:rPr>
            </w:pPr>
            <w:r>
              <w:rPr>
                <w:b/>
                <w:w w:val="105"/>
              </w:rPr>
              <w:t>EPA</w:t>
            </w:r>
            <w:r>
              <w:rPr>
                <w:b/>
                <w:spacing w:val="-16"/>
                <w:w w:val="105"/>
              </w:rPr>
              <w:t xml:space="preserve"> </w:t>
            </w:r>
            <w:r>
              <w:rPr>
                <w:b/>
                <w:spacing w:val="-10"/>
                <w:w w:val="105"/>
              </w:rPr>
              <w:t>2</w:t>
            </w:r>
          </w:p>
          <w:p w14:paraId="117B8A50" w14:textId="77777777" w:rsidR="004F3B6B" w:rsidRDefault="000A7F88">
            <w:pPr>
              <w:pStyle w:val="TableParagraph"/>
              <w:spacing w:before="60" w:line="242" w:lineRule="auto"/>
              <w:ind w:left="136" w:right="12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Recognition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care of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acutely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unwell </w:t>
            </w:r>
            <w:r>
              <w:rPr>
                <w:i/>
                <w:spacing w:val="-2"/>
                <w:sz w:val="18"/>
              </w:rPr>
              <w:t>patient</w:t>
            </w:r>
          </w:p>
        </w:tc>
        <w:tc>
          <w:tcPr>
            <w:tcW w:w="1985" w:type="dxa"/>
          </w:tcPr>
          <w:p w14:paraId="117B8A51" w14:textId="77777777" w:rsidR="004F3B6B" w:rsidRDefault="004F3B6B">
            <w:pPr>
              <w:pStyle w:val="TableParagraph"/>
              <w:rPr>
                <w:sz w:val="26"/>
              </w:rPr>
            </w:pPr>
          </w:p>
          <w:p w14:paraId="117B8A52" w14:textId="77777777" w:rsidR="004F3B6B" w:rsidRDefault="004F3B6B">
            <w:pPr>
              <w:pStyle w:val="TableParagraph"/>
              <w:spacing w:before="1"/>
              <w:rPr>
                <w:sz w:val="23"/>
              </w:rPr>
            </w:pPr>
          </w:p>
          <w:p w14:paraId="117B8A53" w14:textId="77777777" w:rsidR="004F3B6B" w:rsidRDefault="000A7F88">
            <w:pPr>
              <w:pStyle w:val="TableParagraph"/>
              <w:spacing w:before="1"/>
              <w:ind w:left="531" w:right="520"/>
              <w:jc w:val="center"/>
              <w:rPr>
                <w:b/>
              </w:rPr>
            </w:pPr>
            <w:r>
              <w:rPr>
                <w:b/>
                <w:w w:val="105"/>
              </w:rPr>
              <w:t>EPA</w:t>
            </w:r>
            <w:r>
              <w:rPr>
                <w:b/>
                <w:spacing w:val="-16"/>
                <w:w w:val="105"/>
              </w:rPr>
              <w:t xml:space="preserve"> </w:t>
            </w:r>
            <w:r>
              <w:rPr>
                <w:b/>
                <w:spacing w:val="-10"/>
                <w:w w:val="105"/>
              </w:rPr>
              <w:t>3</w:t>
            </w:r>
          </w:p>
          <w:p w14:paraId="117B8A54" w14:textId="77777777" w:rsidR="004F3B6B" w:rsidRDefault="000A7F88">
            <w:pPr>
              <w:pStyle w:val="TableParagraph"/>
              <w:spacing w:before="60"/>
              <w:ind w:left="531" w:right="526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Prescribing</w:t>
            </w:r>
          </w:p>
        </w:tc>
        <w:tc>
          <w:tcPr>
            <w:tcW w:w="2023" w:type="dxa"/>
          </w:tcPr>
          <w:p w14:paraId="117B8A55" w14:textId="77777777" w:rsidR="004F3B6B" w:rsidRDefault="004F3B6B">
            <w:pPr>
              <w:pStyle w:val="TableParagraph"/>
              <w:spacing w:before="10"/>
              <w:rPr>
                <w:sz w:val="21"/>
              </w:rPr>
            </w:pPr>
          </w:p>
          <w:p w14:paraId="117B8A56" w14:textId="77777777" w:rsidR="004F3B6B" w:rsidRDefault="000A7F88">
            <w:pPr>
              <w:pStyle w:val="TableParagraph"/>
              <w:ind w:left="125" w:right="116"/>
              <w:jc w:val="center"/>
              <w:rPr>
                <w:b/>
              </w:rPr>
            </w:pPr>
            <w:r>
              <w:rPr>
                <w:b/>
                <w:w w:val="105"/>
              </w:rPr>
              <w:t>EPA</w:t>
            </w:r>
            <w:r>
              <w:rPr>
                <w:b/>
                <w:spacing w:val="-16"/>
                <w:w w:val="105"/>
              </w:rPr>
              <w:t xml:space="preserve"> </w:t>
            </w:r>
            <w:r>
              <w:rPr>
                <w:b/>
                <w:spacing w:val="-10"/>
                <w:w w:val="105"/>
              </w:rPr>
              <w:t>4</w:t>
            </w:r>
          </w:p>
          <w:p w14:paraId="117B8A57" w14:textId="77777777" w:rsidR="004F3B6B" w:rsidRDefault="000A7F88">
            <w:pPr>
              <w:pStyle w:val="TableParagraph"/>
              <w:spacing w:before="60" w:line="242" w:lineRule="auto"/>
              <w:ind w:left="125" w:right="1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Team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communication </w:t>
            </w:r>
            <w:r>
              <w:rPr>
                <w:i/>
                <w:w w:val="120"/>
                <w:sz w:val="18"/>
              </w:rPr>
              <w:t>–</w:t>
            </w:r>
            <w:r>
              <w:rPr>
                <w:i/>
                <w:spacing w:val="-15"/>
                <w:w w:val="120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documentation, handover</w:t>
            </w:r>
            <w:r>
              <w:rPr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and </w:t>
            </w:r>
            <w:r>
              <w:rPr>
                <w:i/>
                <w:spacing w:val="-2"/>
                <w:w w:val="105"/>
                <w:sz w:val="18"/>
              </w:rPr>
              <w:t>referrals</w:t>
            </w:r>
          </w:p>
        </w:tc>
      </w:tr>
    </w:tbl>
    <w:p w14:paraId="117B8A59" w14:textId="77777777" w:rsidR="004F3B6B" w:rsidRDefault="004F3B6B">
      <w:pPr>
        <w:rPr>
          <w:sz w:val="20"/>
        </w:rPr>
      </w:pPr>
    </w:p>
    <w:p w14:paraId="117B8A5A" w14:textId="77777777" w:rsidR="004F3B6B" w:rsidRDefault="004F3B6B">
      <w:pPr>
        <w:spacing w:before="6"/>
        <w:rPr>
          <w:sz w:val="10"/>
        </w:r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1985"/>
        <w:gridCol w:w="5067"/>
      </w:tblGrid>
      <w:tr w:rsidR="004F3B6B" w14:paraId="117B8A5C" w14:textId="77777777">
        <w:trPr>
          <w:trHeight w:val="448"/>
        </w:trPr>
        <w:tc>
          <w:tcPr>
            <w:tcW w:w="10451" w:type="dxa"/>
            <w:gridSpan w:val="3"/>
            <w:shd w:val="clear" w:color="auto" w:fill="044E70"/>
          </w:tcPr>
          <w:p w14:paraId="117B8A5B" w14:textId="77777777" w:rsidR="004F3B6B" w:rsidRDefault="000A7F88">
            <w:pPr>
              <w:pStyle w:val="TableParagraph"/>
              <w:spacing w:before="61"/>
              <w:ind w:left="107"/>
              <w:rPr>
                <w:rFonts w:ascii="Wingdings" w:hAnsi="Wingdings"/>
              </w:rPr>
            </w:pPr>
            <w:r>
              <w:rPr>
                <w:b/>
                <w:color w:val="FFFFFF"/>
                <w:w w:val="105"/>
                <w:sz w:val="28"/>
              </w:rPr>
              <w:t>Role/Expectations</w:t>
            </w:r>
            <w:r>
              <w:rPr>
                <w:b/>
                <w:color w:val="FFFFFF"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w w:val="105"/>
                <w:sz w:val="28"/>
              </w:rPr>
              <w:t>of</w:t>
            </w:r>
            <w:r>
              <w:rPr>
                <w:b/>
                <w:color w:val="FFFFFF"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w w:val="105"/>
                <w:sz w:val="28"/>
              </w:rPr>
              <w:t>the</w:t>
            </w:r>
            <w:r>
              <w:rPr>
                <w:b/>
                <w:color w:val="FFFFFF"/>
                <w:spacing w:val="-21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w w:val="105"/>
                <w:sz w:val="28"/>
              </w:rPr>
              <w:t>prevocational</w:t>
            </w:r>
            <w:r>
              <w:rPr>
                <w:b/>
                <w:color w:val="FFFFFF"/>
                <w:spacing w:val="-23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28"/>
              </w:rPr>
              <w:t>doctor</w:t>
            </w:r>
            <w:r>
              <w:rPr>
                <w:rFonts w:ascii="Wingdings" w:hAnsi="Wingdings"/>
                <w:color w:val="4F81BC"/>
                <w:spacing w:val="-2"/>
                <w:w w:val="105"/>
              </w:rPr>
              <w:t></w:t>
            </w:r>
          </w:p>
        </w:tc>
      </w:tr>
      <w:tr w:rsidR="004F3B6B" w14:paraId="117B8A63" w14:textId="77777777">
        <w:trPr>
          <w:trHeight w:val="2649"/>
        </w:trPr>
        <w:tc>
          <w:tcPr>
            <w:tcW w:w="3399" w:type="dxa"/>
            <w:shd w:val="clear" w:color="auto" w:fill="F1F1F1"/>
          </w:tcPr>
          <w:p w14:paraId="117B8A5D" w14:textId="77777777" w:rsidR="004F3B6B" w:rsidRDefault="000A7F88">
            <w:pPr>
              <w:pStyle w:val="TableParagraph"/>
              <w:spacing w:before="59" w:line="244" w:lineRule="auto"/>
              <w:ind w:left="107"/>
              <w:rPr>
                <w:rFonts w:ascii="Wingdings" w:hAnsi="Wingdings"/>
              </w:rPr>
            </w:pPr>
            <w:r>
              <w:rPr>
                <w:b/>
              </w:rPr>
              <w:t>Please list expectations at the commencement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term</w:t>
            </w:r>
            <w:r>
              <w:rPr>
                <w:rFonts w:ascii="Wingdings" w:hAnsi="Wingdings"/>
                <w:color w:val="4F81BC"/>
                <w:spacing w:val="-2"/>
              </w:rPr>
              <w:t></w:t>
            </w:r>
          </w:p>
          <w:p w14:paraId="117B8A5E" w14:textId="77777777" w:rsidR="004F3B6B" w:rsidRDefault="000A7F88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58" w:line="237" w:lineRule="auto"/>
              <w:ind w:right="1096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 xml:space="preserve">Courses (e.g., life support, </w:t>
            </w:r>
            <w:r>
              <w:rPr>
                <w:i/>
                <w:spacing w:val="-2"/>
                <w:sz w:val="18"/>
              </w:rPr>
              <w:t>resuscitation)</w:t>
            </w:r>
          </w:p>
          <w:p w14:paraId="117B8A5F" w14:textId="77777777" w:rsidR="004F3B6B" w:rsidRDefault="000A7F88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63"/>
              <w:ind w:hanging="143"/>
              <w:rPr>
                <w:i/>
                <w:sz w:val="18"/>
              </w:rPr>
            </w:pPr>
            <w:r>
              <w:rPr>
                <w:i/>
                <w:sz w:val="18"/>
              </w:rPr>
              <w:t>Procedural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skills</w:t>
            </w:r>
          </w:p>
          <w:p w14:paraId="117B8A60" w14:textId="77777777" w:rsidR="004F3B6B" w:rsidRDefault="000A7F88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56"/>
              <w:ind w:hanging="143"/>
              <w:rPr>
                <w:i/>
                <w:sz w:val="18"/>
              </w:rPr>
            </w:pPr>
            <w:r>
              <w:rPr>
                <w:i/>
                <w:sz w:val="18"/>
              </w:rPr>
              <w:t>e-Learning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requirements</w:t>
            </w:r>
          </w:p>
          <w:p w14:paraId="117B8A61" w14:textId="77777777" w:rsidR="004F3B6B" w:rsidRDefault="000A7F88">
            <w:pPr>
              <w:pStyle w:val="TableParagraph"/>
              <w:spacing w:before="58" w:line="242" w:lineRule="auto"/>
              <w:ind w:left="107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If</w:t>
            </w:r>
            <w:r>
              <w:rPr>
                <w:i/>
                <w:spacing w:val="-19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there</w:t>
            </w:r>
            <w:r>
              <w:rPr>
                <w:i/>
                <w:spacing w:val="-16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are</w:t>
            </w:r>
            <w:r>
              <w:rPr>
                <w:i/>
                <w:spacing w:val="-19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any</w:t>
            </w:r>
            <w:r>
              <w:rPr>
                <w:i/>
                <w:spacing w:val="-17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specific</w:t>
            </w:r>
            <w:r>
              <w:rPr>
                <w:i/>
                <w:spacing w:val="-17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 xml:space="preserve">requirements, </w:t>
            </w:r>
            <w:r>
              <w:rPr>
                <w:i/>
                <w:sz w:val="18"/>
              </w:rPr>
              <w:t xml:space="preserve">please provide details of how the </w:t>
            </w:r>
            <w:r>
              <w:rPr>
                <w:i/>
                <w:spacing w:val="-2"/>
                <w:sz w:val="18"/>
              </w:rPr>
              <w:t>prevocational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doctor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will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receive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 xml:space="preserve">this </w:t>
            </w:r>
            <w:r>
              <w:rPr>
                <w:i/>
                <w:sz w:val="18"/>
              </w:rPr>
              <w:t>training/will be assessed.</w:t>
            </w:r>
          </w:p>
        </w:tc>
        <w:tc>
          <w:tcPr>
            <w:tcW w:w="7052" w:type="dxa"/>
            <w:gridSpan w:val="2"/>
          </w:tcPr>
          <w:p w14:paraId="117B8A62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B6B" w14:paraId="117B8A68" w14:textId="77777777">
        <w:trPr>
          <w:trHeight w:val="561"/>
        </w:trPr>
        <w:tc>
          <w:tcPr>
            <w:tcW w:w="3399" w:type="dxa"/>
            <w:vMerge w:val="restart"/>
            <w:shd w:val="clear" w:color="auto" w:fill="F1F1F1"/>
          </w:tcPr>
          <w:p w14:paraId="117B8A64" w14:textId="77777777" w:rsidR="004F3B6B" w:rsidRDefault="000A7F88">
            <w:pPr>
              <w:pStyle w:val="TableParagraph"/>
              <w:spacing w:before="213"/>
              <w:ind w:left="107"/>
              <w:rPr>
                <w:b/>
              </w:rPr>
            </w:pPr>
            <w:r>
              <w:rPr>
                <w:b/>
              </w:rPr>
              <w:t>Patient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Load</w:t>
            </w:r>
          </w:p>
          <w:p w14:paraId="117B8A65" w14:textId="77777777" w:rsidR="004F3B6B" w:rsidRDefault="000A7F88">
            <w:pPr>
              <w:pStyle w:val="TableParagraph"/>
              <w:spacing w:before="58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Average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Shift</w:t>
            </w:r>
          </w:p>
        </w:tc>
        <w:tc>
          <w:tcPr>
            <w:tcW w:w="1985" w:type="dxa"/>
          </w:tcPr>
          <w:p w14:paraId="117B8A66" w14:textId="77777777" w:rsidR="004F3B6B" w:rsidRDefault="000A7F88">
            <w:pPr>
              <w:pStyle w:val="TableParagraph"/>
              <w:spacing w:before="58" w:line="242" w:lineRule="auto"/>
              <w:ind w:left="108" w:right="167"/>
              <w:rPr>
                <w:i/>
                <w:sz w:val="18"/>
              </w:rPr>
            </w:pPr>
            <w:r>
              <w:rPr>
                <w:i/>
                <w:sz w:val="18"/>
              </w:rPr>
              <w:t>Patient load per prevocational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doctor</w:t>
            </w:r>
          </w:p>
        </w:tc>
        <w:tc>
          <w:tcPr>
            <w:tcW w:w="5067" w:type="dxa"/>
          </w:tcPr>
          <w:p w14:paraId="117B8A67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B6B" w14:paraId="117B8A6C" w14:textId="77777777">
        <w:trPr>
          <w:trHeight w:val="379"/>
        </w:trPr>
        <w:tc>
          <w:tcPr>
            <w:tcW w:w="3399" w:type="dxa"/>
            <w:vMerge/>
            <w:tcBorders>
              <w:top w:val="nil"/>
            </w:tcBorders>
            <w:shd w:val="clear" w:color="auto" w:fill="F1F1F1"/>
          </w:tcPr>
          <w:p w14:paraId="117B8A69" w14:textId="77777777" w:rsidR="004F3B6B" w:rsidRDefault="004F3B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17B8A6A" w14:textId="77777777" w:rsidR="004F3B6B" w:rsidRDefault="000A7F88">
            <w:pPr>
              <w:pStyle w:val="TableParagraph"/>
              <w:spacing w:before="58"/>
              <w:ind w:left="108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Patient load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for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team</w:t>
            </w:r>
          </w:p>
        </w:tc>
        <w:tc>
          <w:tcPr>
            <w:tcW w:w="5067" w:type="dxa"/>
          </w:tcPr>
          <w:p w14:paraId="117B8A6B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B6B" w14:paraId="117B8A70" w14:textId="77777777">
        <w:trPr>
          <w:trHeight w:val="1283"/>
        </w:trPr>
        <w:tc>
          <w:tcPr>
            <w:tcW w:w="3399" w:type="dxa"/>
            <w:shd w:val="clear" w:color="auto" w:fill="F1F1F1"/>
          </w:tcPr>
          <w:p w14:paraId="117B8A6D" w14:textId="77777777" w:rsidR="004F3B6B" w:rsidRDefault="000A7F88">
            <w:pPr>
              <w:pStyle w:val="TableParagraph"/>
              <w:spacing w:before="62"/>
              <w:ind w:left="107"/>
              <w:rPr>
                <w:b/>
              </w:rPr>
            </w:pPr>
            <w:r>
              <w:rPr>
                <w:b/>
              </w:rPr>
              <w:t>After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roster</w:t>
            </w:r>
          </w:p>
          <w:p w14:paraId="117B8A6E" w14:textId="77777777" w:rsidR="004F3B6B" w:rsidRDefault="000A7F88">
            <w:pPr>
              <w:pStyle w:val="TableParagraph"/>
              <w:spacing w:before="58" w:line="242" w:lineRule="auto"/>
              <w:ind w:left="107" w:right="131"/>
              <w:rPr>
                <w:i/>
                <w:sz w:val="18"/>
              </w:rPr>
            </w:pPr>
            <w:r>
              <w:rPr>
                <w:i/>
                <w:sz w:val="18"/>
              </w:rPr>
              <w:t>Does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term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include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participation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z w:val="18"/>
              </w:rPr>
              <w:t xml:space="preserve"> hospital-wide afterhours roster and if so please advise frequency and the </w:t>
            </w:r>
            <w:r>
              <w:rPr>
                <w:i/>
                <w:spacing w:val="-2"/>
                <w:sz w:val="18"/>
              </w:rPr>
              <w:t>onsite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supervision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available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after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hours</w:t>
            </w:r>
          </w:p>
        </w:tc>
        <w:tc>
          <w:tcPr>
            <w:tcW w:w="7052" w:type="dxa"/>
            <w:gridSpan w:val="2"/>
          </w:tcPr>
          <w:p w14:paraId="117B8A6F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7B8A71" w14:textId="77777777" w:rsidR="004F3B6B" w:rsidRDefault="004F3B6B">
      <w:pPr>
        <w:spacing w:before="1" w:after="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657"/>
      </w:tblGrid>
      <w:tr w:rsidR="004F3B6B" w14:paraId="117B8A73" w14:textId="77777777">
        <w:trPr>
          <w:trHeight w:val="448"/>
        </w:trPr>
        <w:tc>
          <w:tcPr>
            <w:tcW w:w="10492" w:type="dxa"/>
            <w:gridSpan w:val="2"/>
            <w:shd w:val="clear" w:color="auto" w:fill="044E70"/>
          </w:tcPr>
          <w:p w14:paraId="117B8A72" w14:textId="77777777" w:rsidR="004F3B6B" w:rsidRDefault="000A7F88">
            <w:pPr>
              <w:pStyle w:val="TableParagraph"/>
              <w:spacing w:before="63"/>
              <w:ind w:left="150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w w:val="105"/>
                <w:sz w:val="28"/>
              </w:rPr>
              <w:t>Attachments</w:t>
            </w:r>
          </w:p>
        </w:tc>
      </w:tr>
      <w:tr w:rsidR="004F3B6B" w14:paraId="117B8A76" w14:textId="77777777">
        <w:trPr>
          <w:trHeight w:val="378"/>
        </w:trPr>
        <w:tc>
          <w:tcPr>
            <w:tcW w:w="2835" w:type="dxa"/>
            <w:shd w:val="clear" w:color="auto" w:fill="F1F1F1"/>
          </w:tcPr>
          <w:p w14:paraId="117B8A74" w14:textId="77777777" w:rsidR="004F3B6B" w:rsidRDefault="000A7F88">
            <w:pPr>
              <w:pStyle w:val="TableParagraph"/>
              <w:spacing w:before="64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Rover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guide</w:t>
            </w:r>
          </w:p>
        </w:tc>
        <w:tc>
          <w:tcPr>
            <w:tcW w:w="7657" w:type="dxa"/>
          </w:tcPr>
          <w:p w14:paraId="117B8A75" w14:textId="77777777" w:rsidR="004F3B6B" w:rsidRDefault="000A7F88">
            <w:pPr>
              <w:pStyle w:val="TableParagraph"/>
              <w:spacing w:before="64"/>
              <w:ind w:left="5"/>
              <w:rPr>
                <w:i/>
              </w:rPr>
            </w:pPr>
            <w:r>
              <w:rPr>
                <w:i/>
                <w:spacing w:val="-2"/>
                <w:w w:val="95"/>
              </w:rPr>
              <w:t>[link]</w:t>
            </w:r>
          </w:p>
        </w:tc>
      </w:tr>
      <w:tr w:rsidR="004F3B6B" w14:paraId="117B8A79" w14:textId="77777777">
        <w:trPr>
          <w:trHeight w:val="378"/>
        </w:trPr>
        <w:tc>
          <w:tcPr>
            <w:tcW w:w="2835" w:type="dxa"/>
            <w:shd w:val="clear" w:color="auto" w:fill="F1F1F1"/>
          </w:tcPr>
          <w:p w14:paraId="117B8A77" w14:textId="77777777" w:rsidR="004F3B6B" w:rsidRDefault="000A7F88">
            <w:pPr>
              <w:pStyle w:val="TableParagraph"/>
              <w:spacing w:before="62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Unit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orientation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guide</w:t>
            </w:r>
          </w:p>
        </w:tc>
        <w:tc>
          <w:tcPr>
            <w:tcW w:w="7657" w:type="dxa"/>
          </w:tcPr>
          <w:p w14:paraId="117B8A78" w14:textId="77777777" w:rsidR="004F3B6B" w:rsidRDefault="000A7F88">
            <w:pPr>
              <w:pStyle w:val="TableParagraph"/>
              <w:spacing w:before="62"/>
              <w:ind w:left="5"/>
              <w:rPr>
                <w:i/>
              </w:rPr>
            </w:pPr>
            <w:r>
              <w:rPr>
                <w:i/>
                <w:spacing w:val="-2"/>
                <w:w w:val="95"/>
              </w:rPr>
              <w:t>[link]</w:t>
            </w:r>
          </w:p>
        </w:tc>
      </w:tr>
    </w:tbl>
    <w:p w14:paraId="117B8A7A" w14:textId="77777777" w:rsidR="004F3B6B" w:rsidRDefault="004F3B6B">
      <w:pPr>
        <w:spacing w:before="4" w:after="1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657"/>
      </w:tblGrid>
      <w:tr w:rsidR="004F3B6B" w14:paraId="117B8A7C" w14:textId="77777777">
        <w:trPr>
          <w:trHeight w:val="448"/>
        </w:trPr>
        <w:tc>
          <w:tcPr>
            <w:tcW w:w="10492" w:type="dxa"/>
            <w:gridSpan w:val="2"/>
            <w:shd w:val="clear" w:color="auto" w:fill="044E70"/>
          </w:tcPr>
          <w:p w14:paraId="117B8A7B" w14:textId="77777777" w:rsidR="004F3B6B" w:rsidRDefault="000A7F88">
            <w:pPr>
              <w:pStyle w:val="TableParagraph"/>
              <w:spacing w:before="61"/>
              <w:ind w:left="150"/>
              <w:rPr>
                <w:b/>
                <w:sz w:val="28"/>
              </w:rPr>
            </w:pPr>
            <w:r>
              <w:rPr>
                <w:b/>
                <w:color w:val="FFFFFF"/>
                <w:w w:val="105"/>
                <w:sz w:val="28"/>
              </w:rPr>
              <w:t>Sign</w:t>
            </w:r>
            <w:r>
              <w:rPr>
                <w:b/>
                <w:color w:val="FFFFFF"/>
                <w:spacing w:val="7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28"/>
              </w:rPr>
              <w:t>Off</w:t>
            </w:r>
          </w:p>
        </w:tc>
      </w:tr>
      <w:tr w:rsidR="004F3B6B" w14:paraId="117B8A7F" w14:textId="77777777">
        <w:trPr>
          <w:trHeight w:val="366"/>
        </w:trPr>
        <w:tc>
          <w:tcPr>
            <w:tcW w:w="2835" w:type="dxa"/>
            <w:shd w:val="clear" w:color="auto" w:fill="F1F1F1"/>
          </w:tcPr>
          <w:p w14:paraId="117B8A7D" w14:textId="77777777" w:rsidR="004F3B6B" w:rsidRDefault="000A7F88">
            <w:pPr>
              <w:pStyle w:val="TableParagraph"/>
              <w:spacing w:before="62"/>
              <w:ind w:left="143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Revision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date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and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by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5"/>
                <w:w w:val="105"/>
                <w:sz w:val="21"/>
              </w:rPr>
              <w:t>who</w:t>
            </w:r>
          </w:p>
        </w:tc>
        <w:tc>
          <w:tcPr>
            <w:tcW w:w="7657" w:type="dxa"/>
          </w:tcPr>
          <w:p w14:paraId="117B8A7E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B6B" w14:paraId="117B8A82" w14:textId="77777777">
        <w:trPr>
          <w:trHeight w:val="366"/>
        </w:trPr>
        <w:tc>
          <w:tcPr>
            <w:tcW w:w="2835" w:type="dxa"/>
            <w:shd w:val="clear" w:color="auto" w:fill="F1F1F1"/>
          </w:tcPr>
          <w:p w14:paraId="117B8A80" w14:textId="77777777" w:rsidR="004F3B6B" w:rsidRDefault="000A7F88">
            <w:pPr>
              <w:pStyle w:val="TableParagraph"/>
              <w:spacing w:before="62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Reviewed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pacing w:val="-7"/>
                <w:sz w:val="21"/>
              </w:rPr>
              <w:t>by</w:t>
            </w:r>
          </w:p>
        </w:tc>
        <w:tc>
          <w:tcPr>
            <w:tcW w:w="7657" w:type="dxa"/>
          </w:tcPr>
          <w:p w14:paraId="117B8A81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B6B" w14:paraId="117B8A85" w14:textId="77777777">
        <w:trPr>
          <w:trHeight w:val="366"/>
        </w:trPr>
        <w:tc>
          <w:tcPr>
            <w:tcW w:w="2835" w:type="dxa"/>
            <w:shd w:val="clear" w:color="auto" w:fill="F1F1F1"/>
          </w:tcPr>
          <w:p w14:paraId="117B8A83" w14:textId="77777777" w:rsidR="004F3B6B" w:rsidRDefault="000A7F88">
            <w:pPr>
              <w:pStyle w:val="TableParagraph"/>
              <w:spacing w:before="62"/>
              <w:ind w:left="14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Endorsed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spacing w:val="-5"/>
                <w:w w:val="105"/>
                <w:sz w:val="21"/>
              </w:rPr>
              <w:t>by</w:t>
            </w:r>
          </w:p>
        </w:tc>
        <w:tc>
          <w:tcPr>
            <w:tcW w:w="7657" w:type="dxa"/>
          </w:tcPr>
          <w:p w14:paraId="117B8A84" w14:textId="77777777" w:rsidR="004F3B6B" w:rsidRDefault="004F3B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7B8A86" w14:textId="77777777" w:rsidR="004F3B6B" w:rsidRDefault="004F3B6B">
      <w:pPr>
        <w:rPr>
          <w:rFonts w:ascii="Times New Roman"/>
          <w:sz w:val="20"/>
        </w:rPr>
        <w:sectPr w:rsidR="004F3B6B">
          <w:type w:val="continuous"/>
          <w:pgSz w:w="11900" w:h="16820"/>
          <w:pgMar w:top="680" w:right="580" w:bottom="640" w:left="600" w:header="0" w:footer="45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2180"/>
        <w:gridCol w:w="2031"/>
        <w:gridCol w:w="2180"/>
        <w:gridCol w:w="2226"/>
        <w:gridCol w:w="2278"/>
        <w:gridCol w:w="2334"/>
      </w:tblGrid>
      <w:tr w:rsidR="004F3B6B" w14:paraId="117B8A89" w14:textId="77777777">
        <w:trPr>
          <w:trHeight w:val="367"/>
        </w:trPr>
        <w:tc>
          <w:tcPr>
            <w:tcW w:w="10763" w:type="dxa"/>
            <w:gridSpan w:val="5"/>
            <w:shd w:val="clear" w:color="auto" w:fill="044E70"/>
          </w:tcPr>
          <w:p w14:paraId="117B8A87" w14:textId="77777777" w:rsidR="004F3B6B" w:rsidRDefault="000A7F88">
            <w:pPr>
              <w:pStyle w:val="TableParagraph"/>
              <w:spacing w:before="61"/>
              <w:ind w:left="175"/>
              <w:rPr>
                <w:rFonts w:ascii="Wingdings" w:hAnsi="Wingdings"/>
              </w:rPr>
            </w:pPr>
            <w:r>
              <w:rPr>
                <w:b/>
                <w:color w:val="FFFFFF"/>
                <w:sz w:val="21"/>
              </w:rPr>
              <w:lastRenderedPageBreak/>
              <w:t>TERM/UNIT</w:t>
            </w:r>
            <w:r>
              <w:rPr>
                <w:b/>
                <w:color w:val="FFFFFF"/>
                <w:spacing w:val="5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TIMETABLE</w:t>
            </w:r>
            <w:r>
              <w:rPr>
                <w:b/>
                <w:color w:val="FFFFFF"/>
                <w:spacing w:val="56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AND</w:t>
            </w:r>
            <w:r>
              <w:rPr>
                <w:b/>
                <w:color w:val="FFFFFF"/>
                <w:spacing w:val="6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INDICATIVE</w:t>
            </w:r>
            <w:r>
              <w:rPr>
                <w:b/>
                <w:color w:val="FFFFFF"/>
                <w:spacing w:val="6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DUTY</w:t>
            </w:r>
            <w:r>
              <w:rPr>
                <w:b/>
                <w:color w:val="FFFFFF"/>
                <w:spacing w:val="55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ROSTER</w:t>
            </w:r>
            <w:r>
              <w:rPr>
                <w:rFonts w:ascii="Wingdings" w:hAnsi="Wingdings"/>
                <w:color w:val="4F81BC"/>
                <w:spacing w:val="-2"/>
              </w:rPr>
              <w:t></w:t>
            </w:r>
          </w:p>
        </w:tc>
        <w:tc>
          <w:tcPr>
            <w:tcW w:w="4612" w:type="dxa"/>
            <w:gridSpan w:val="2"/>
            <w:shd w:val="clear" w:color="auto" w:fill="044E70"/>
          </w:tcPr>
          <w:p w14:paraId="117B8A88" w14:textId="77777777" w:rsidR="004F3B6B" w:rsidRDefault="000A7F88">
            <w:pPr>
              <w:pStyle w:val="TableParagraph"/>
              <w:spacing w:before="62"/>
              <w:ind w:left="173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POSITION</w:t>
            </w:r>
            <w:r>
              <w:rPr>
                <w:b/>
                <w:color w:val="FFFFFF"/>
                <w:spacing w:val="6"/>
                <w:w w:val="105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21"/>
              </w:rPr>
              <w:t>TYPE:</w:t>
            </w:r>
          </w:p>
        </w:tc>
      </w:tr>
      <w:tr w:rsidR="004F3B6B" w14:paraId="117B8A8F" w14:textId="77777777">
        <w:trPr>
          <w:trHeight w:val="1917"/>
        </w:trPr>
        <w:tc>
          <w:tcPr>
            <w:tcW w:w="15375" w:type="dxa"/>
            <w:gridSpan w:val="7"/>
          </w:tcPr>
          <w:p w14:paraId="117B8A8A" w14:textId="77777777" w:rsidR="004F3B6B" w:rsidRDefault="000A7F88">
            <w:pPr>
              <w:pStyle w:val="TableParagraph"/>
              <w:spacing w:before="59"/>
              <w:ind w:left="167"/>
              <w:jc w:val="both"/>
              <w:rPr>
                <w:i/>
                <w:sz w:val="19"/>
              </w:rPr>
            </w:pPr>
            <w:r>
              <w:rPr>
                <w:i/>
                <w:spacing w:val="-4"/>
                <w:sz w:val="19"/>
              </w:rPr>
              <w:t>Please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include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the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b/>
                <w:i/>
                <w:spacing w:val="-4"/>
                <w:sz w:val="19"/>
              </w:rPr>
              <w:t>start</w:t>
            </w:r>
            <w:r>
              <w:rPr>
                <w:b/>
                <w:i/>
                <w:spacing w:val="-6"/>
                <w:sz w:val="19"/>
              </w:rPr>
              <w:t xml:space="preserve"> </w:t>
            </w:r>
            <w:r>
              <w:rPr>
                <w:b/>
                <w:i/>
                <w:spacing w:val="-4"/>
                <w:sz w:val="19"/>
              </w:rPr>
              <w:t>time</w:t>
            </w:r>
            <w:r>
              <w:rPr>
                <w:b/>
                <w:i/>
                <w:spacing w:val="-3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 xml:space="preserve">and </w:t>
            </w:r>
            <w:r>
              <w:rPr>
                <w:b/>
                <w:i/>
                <w:spacing w:val="-4"/>
                <w:sz w:val="19"/>
              </w:rPr>
              <w:t>finish</w:t>
            </w:r>
            <w:r>
              <w:rPr>
                <w:b/>
                <w:i/>
                <w:spacing w:val="-7"/>
                <w:sz w:val="19"/>
              </w:rPr>
              <w:t xml:space="preserve"> </w:t>
            </w:r>
            <w:r>
              <w:rPr>
                <w:b/>
                <w:i/>
                <w:spacing w:val="-4"/>
                <w:sz w:val="19"/>
              </w:rPr>
              <w:t>times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of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the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shifts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the prevocational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doctor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will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be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rostered</w:t>
            </w:r>
            <w:r>
              <w:rPr>
                <w:i/>
                <w:spacing w:val="-5"/>
                <w:sz w:val="19"/>
              </w:rPr>
              <w:t xml:space="preserve"> to</w:t>
            </w:r>
          </w:p>
          <w:p w14:paraId="117B8A8B" w14:textId="77777777" w:rsidR="004F3B6B" w:rsidRDefault="000A7F88">
            <w:pPr>
              <w:pStyle w:val="TableParagraph"/>
              <w:spacing w:before="62" w:line="242" w:lineRule="auto"/>
              <w:ind w:left="175" w:right="165"/>
              <w:jc w:val="both"/>
              <w:rPr>
                <w:i/>
                <w:sz w:val="19"/>
              </w:rPr>
            </w:pPr>
            <w:r>
              <w:rPr>
                <w:i/>
                <w:spacing w:val="-4"/>
                <w:sz w:val="19"/>
              </w:rPr>
              <w:t xml:space="preserve">Please show the activities that the prevocational doctor are expected/rostered to attend – these include all </w:t>
            </w:r>
            <w:r>
              <w:rPr>
                <w:b/>
                <w:i/>
                <w:spacing w:val="-4"/>
                <w:sz w:val="19"/>
              </w:rPr>
              <w:t>education</w:t>
            </w:r>
            <w:r>
              <w:rPr>
                <w:b/>
                <w:i/>
                <w:spacing w:val="-5"/>
                <w:sz w:val="19"/>
              </w:rPr>
              <w:t xml:space="preserve"> </w:t>
            </w:r>
            <w:r>
              <w:rPr>
                <w:b/>
                <w:i/>
                <w:spacing w:val="-4"/>
                <w:sz w:val="19"/>
              </w:rPr>
              <w:t xml:space="preserve">opportunities </w:t>
            </w:r>
            <w:r>
              <w:rPr>
                <w:i/>
                <w:spacing w:val="-4"/>
                <w:sz w:val="19"/>
              </w:rPr>
              <w:t xml:space="preserve">(both training facility-wide and term specific), </w:t>
            </w:r>
            <w:r>
              <w:rPr>
                <w:i/>
                <w:spacing w:val="-2"/>
                <w:sz w:val="19"/>
              </w:rPr>
              <w:t>ward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rounds,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theatre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sessions,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inpatient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time,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outpatient clinics,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shift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h</w:t>
            </w:r>
            <w:r>
              <w:rPr>
                <w:i/>
                <w:spacing w:val="-2"/>
                <w:sz w:val="19"/>
              </w:rPr>
              <w:t>andover, morning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handover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from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hospital night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team, afternoon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handover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to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hospital's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after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hours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 xml:space="preserve">team. </w:t>
            </w:r>
            <w:r>
              <w:rPr>
                <w:i/>
                <w:sz w:val="19"/>
              </w:rPr>
              <w:t>Please</w:t>
            </w:r>
            <w:r>
              <w:rPr>
                <w:i/>
                <w:spacing w:val="-8"/>
                <w:sz w:val="19"/>
              </w:rPr>
              <w:t xml:space="preserve"> </w:t>
            </w:r>
            <w:r>
              <w:rPr>
                <w:i/>
                <w:sz w:val="19"/>
              </w:rPr>
              <w:t>include</w:t>
            </w:r>
            <w:r>
              <w:rPr>
                <w:i/>
                <w:spacing w:val="-8"/>
                <w:sz w:val="19"/>
              </w:rPr>
              <w:t xml:space="preserve"> </w:t>
            </w:r>
            <w:r>
              <w:rPr>
                <w:i/>
                <w:sz w:val="19"/>
              </w:rPr>
              <w:t>the</w:t>
            </w:r>
            <w:r>
              <w:rPr>
                <w:i/>
                <w:spacing w:val="-8"/>
                <w:sz w:val="19"/>
              </w:rPr>
              <w:t xml:space="preserve"> </w:t>
            </w:r>
            <w:r>
              <w:rPr>
                <w:i/>
                <w:sz w:val="19"/>
              </w:rPr>
              <w:t>approximate</w:t>
            </w:r>
            <w:r>
              <w:rPr>
                <w:i/>
                <w:spacing w:val="-8"/>
                <w:sz w:val="19"/>
              </w:rPr>
              <w:t xml:space="preserve"> </w:t>
            </w:r>
            <w:r>
              <w:rPr>
                <w:i/>
                <w:sz w:val="19"/>
              </w:rPr>
              <w:t>times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z w:val="19"/>
              </w:rPr>
              <w:t>of</w:t>
            </w:r>
            <w:r>
              <w:rPr>
                <w:i/>
                <w:spacing w:val="-8"/>
                <w:sz w:val="19"/>
              </w:rPr>
              <w:t xml:space="preserve"> </w:t>
            </w:r>
            <w:r>
              <w:rPr>
                <w:i/>
                <w:sz w:val="19"/>
              </w:rPr>
              <w:t>activities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z w:val="19"/>
              </w:rPr>
              <w:t>wherever</w:t>
            </w:r>
            <w:r>
              <w:rPr>
                <w:i/>
                <w:spacing w:val="-8"/>
                <w:sz w:val="19"/>
              </w:rPr>
              <w:t xml:space="preserve"> </w:t>
            </w:r>
            <w:r>
              <w:rPr>
                <w:i/>
                <w:sz w:val="19"/>
              </w:rPr>
              <w:t>possible.</w:t>
            </w:r>
          </w:p>
          <w:p w14:paraId="117B8A8C" w14:textId="77777777" w:rsidR="004F3B6B" w:rsidRDefault="000A7F88">
            <w:pPr>
              <w:pStyle w:val="TableParagraph"/>
              <w:spacing w:before="61"/>
              <w:ind w:left="167"/>
              <w:jc w:val="both"/>
              <w:rPr>
                <w:i/>
                <w:sz w:val="19"/>
              </w:rPr>
            </w:pPr>
            <w:r>
              <w:rPr>
                <w:i/>
                <w:spacing w:val="-4"/>
                <w:sz w:val="19"/>
              </w:rPr>
              <w:t>If</w:t>
            </w:r>
            <w:r>
              <w:rPr>
                <w:i/>
                <w:spacing w:val="-8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there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are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extended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shifts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or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evening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shifts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as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part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of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the term,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please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attach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four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weeks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of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rosters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for the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whole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team.</w:t>
            </w:r>
          </w:p>
          <w:p w14:paraId="117B8A8D" w14:textId="77777777" w:rsidR="004F3B6B" w:rsidRDefault="000A7F88">
            <w:pPr>
              <w:pStyle w:val="TableParagraph"/>
              <w:spacing w:before="63"/>
              <w:ind w:left="167"/>
              <w:jc w:val="both"/>
              <w:rPr>
                <w:i/>
                <w:sz w:val="19"/>
              </w:rPr>
            </w:pPr>
            <w:r>
              <w:rPr>
                <w:i/>
                <w:spacing w:val="-4"/>
                <w:sz w:val="19"/>
              </w:rPr>
              <w:t>If</w:t>
            </w:r>
            <w:r>
              <w:rPr>
                <w:i/>
                <w:spacing w:val="-9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the</w:t>
            </w:r>
            <w:r>
              <w:rPr>
                <w:i/>
                <w:spacing w:val="-9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term</w:t>
            </w:r>
            <w:r>
              <w:rPr>
                <w:i/>
                <w:spacing w:val="-9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includes</w:t>
            </w:r>
            <w:r>
              <w:rPr>
                <w:i/>
                <w:spacing w:val="-8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evening</w:t>
            </w:r>
            <w:r>
              <w:rPr>
                <w:i/>
                <w:spacing w:val="-8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shifts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please</w:t>
            </w:r>
            <w:r>
              <w:rPr>
                <w:i/>
                <w:spacing w:val="-9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ensure</w:t>
            </w:r>
            <w:r>
              <w:rPr>
                <w:i/>
                <w:spacing w:val="-9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it</w:t>
            </w:r>
            <w:r>
              <w:rPr>
                <w:i/>
                <w:spacing w:val="-9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meets the</w:t>
            </w:r>
            <w:r>
              <w:rPr>
                <w:i/>
                <w:spacing w:val="-9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requirements</w:t>
            </w:r>
            <w:r>
              <w:rPr>
                <w:i/>
                <w:spacing w:val="-8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for</w:t>
            </w:r>
            <w:r>
              <w:rPr>
                <w:i/>
                <w:spacing w:val="-9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evening</w:t>
            </w:r>
            <w:r>
              <w:rPr>
                <w:i/>
                <w:spacing w:val="-8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shifts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(refer</w:t>
            </w:r>
            <w:r>
              <w:rPr>
                <w:i/>
                <w:spacing w:val="-9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to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the</w:t>
            </w:r>
            <w:r>
              <w:rPr>
                <w:i/>
                <w:spacing w:val="-9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accreditation</w:t>
            </w:r>
            <w:r>
              <w:rPr>
                <w:i/>
                <w:spacing w:val="-9"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>procedure).</w:t>
            </w:r>
          </w:p>
          <w:p w14:paraId="117B8A8E" w14:textId="77777777" w:rsidR="004F3B6B" w:rsidRDefault="000A7F88">
            <w:pPr>
              <w:pStyle w:val="TableParagraph"/>
              <w:spacing w:before="63"/>
              <w:ind w:left="167"/>
              <w:jc w:val="both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Alternatively,</w:t>
            </w:r>
            <w:r>
              <w:rPr>
                <w:rFonts w:ascii="Arial"/>
                <w:b/>
                <w:i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i/>
                <w:sz w:val="19"/>
              </w:rPr>
              <w:t>a</w:t>
            </w:r>
            <w:r>
              <w:rPr>
                <w:rFonts w:ascii="Arial"/>
                <w:b/>
                <w:i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i/>
                <w:sz w:val="19"/>
              </w:rPr>
              <w:t>description</w:t>
            </w:r>
            <w:r>
              <w:rPr>
                <w:rFonts w:ascii="Arial"/>
                <w:b/>
                <w:i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i/>
                <w:sz w:val="19"/>
              </w:rPr>
              <w:t>of</w:t>
            </w:r>
            <w:r>
              <w:rPr>
                <w:rFonts w:ascii="Arial"/>
                <w:b/>
                <w:i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i/>
                <w:sz w:val="19"/>
              </w:rPr>
              <w:t>the</w:t>
            </w:r>
            <w:r>
              <w:rPr>
                <w:rFonts w:ascii="Arial"/>
                <w:b/>
                <w:i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i/>
                <w:sz w:val="19"/>
              </w:rPr>
              <w:t>unit</w:t>
            </w:r>
            <w:r>
              <w:rPr>
                <w:rFonts w:ascii="Arial"/>
                <w:b/>
                <w:i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i/>
                <w:sz w:val="19"/>
              </w:rPr>
              <w:t>roster</w:t>
            </w:r>
            <w:r>
              <w:rPr>
                <w:rFonts w:ascii="Arial"/>
                <w:b/>
                <w:i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i/>
                <w:sz w:val="19"/>
              </w:rPr>
              <w:t>can</w:t>
            </w:r>
            <w:r>
              <w:rPr>
                <w:rFonts w:ascii="Arial"/>
                <w:b/>
                <w:i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i/>
                <w:sz w:val="19"/>
              </w:rPr>
              <w:t>be</w:t>
            </w:r>
            <w:r>
              <w:rPr>
                <w:rFonts w:ascii="Arial"/>
                <w:b/>
                <w:i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i/>
                <w:sz w:val="19"/>
              </w:rPr>
              <w:t>provided</w:t>
            </w:r>
            <w:r>
              <w:rPr>
                <w:rFonts w:ascii="Arial"/>
                <w:b/>
                <w:i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i/>
                <w:sz w:val="19"/>
              </w:rPr>
              <w:t>in</w:t>
            </w:r>
            <w:r>
              <w:rPr>
                <w:rFonts w:ascii="Arial"/>
                <w:b/>
                <w:i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i/>
                <w:sz w:val="19"/>
              </w:rPr>
              <w:t>the</w:t>
            </w:r>
            <w:r>
              <w:rPr>
                <w:rFonts w:ascii="Arial"/>
                <w:b/>
                <w:i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i/>
                <w:sz w:val="19"/>
              </w:rPr>
              <w:t>free</w:t>
            </w:r>
            <w:r>
              <w:rPr>
                <w:rFonts w:ascii="Arial"/>
                <w:b/>
                <w:i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i/>
                <w:sz w:val="19"/>
              </w:rPr>
              <w:t>text</w:t>
            </w:r>
            <w:r>
              <w:rPr>
                <w:rFonts w:ascii="Arial"/>
                <w:b/>
                <w:i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i/>
                <w:sz w:val="19"/>
              </w:rPr>
              <w:t>space</w:t>
            </w:r>
            <w:r>
              <w:rPr>
                <w:rFonts w:ascii="Arial"/>
                <w:b/>
                <w:i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19"/>
              </w:rPr>
              <w:t>below.</w:t>
            </w:r>
          </w:p>
        </w:tc>
      </w:tr>
      <w:tr w:rsidR="004F3B6B" w14:paraId="117B8A97" w14:textId="77777777">
        <w:trPr>
          <w:trHeight w:val="376"/>
        </w:trPr>
        <w:tc>
          <w:tcPr>
            <w:tcW w:w="2146" w:type="dxa"/>
            <w:shd w:val="clear" w:color="auto" w:fill="F1F1F1"/>
          </w:tcPr>
          <w:p w14:paraId="117B8A90" w14:textId="77777777" w:rsidR="004F3B6B" w:rsidRDefault="000A7F88">
            <w:pPr>
              <w:pStyle w:val="TableParagraph"/>
              <w:spacing w:before="62"/>
              <w:ind w:left="724"/>
              <w:rPr>
                <w:b/>
                <w:sz w:val="21"/>
              </w:rPr>
            </w:pPr>
            <w:r>
              <w:rPr>
                <w:b/>
                <w:spacing w:val="-2"/>
                <w:w w:val="110"/>
                <w:sz w:val="21"/>
              </w:rPr>
              <w:t>Monday</w:t>
            </w:r>
          </w:p>
        </w:tc>
        <w:tc>
          <w:tcPr>
            <w:tcW w:w="2180" w:type="dxa"/>
            <w:shd w:val="clear" w:color="auto" w:fill="F1F1F1"/>
          </w:tcPr>
          <w:p w14:paraId="117B8A91" w14:textId="77777777" w:rsidR="004F3B6B" w:rsidRDefault="000A7F88">
            <w:pPr>
              <w:pStyle w:val="TableParagraph"/>
              <w:spacing w:before="62"/>
              <w:ind w:left="712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Tuesday</w:t>
            </w:r>
          </w:p>
        </w:tc>
        <w:tc>
          <w:tcPr>
            <w:tcW w:w="2031" w:type="dxa"/>
            <w:shd w:val="clear" w:color="auto" w:fill="F1F1F1"/>
          </w:tcPr>
          <w:p w14:paraId="117B8A92" w14:textId="77777777" w:rsidR="004F3B6B" w:rsidRDefault="000A7F88">
            <w:pPr>
              <w:pStyle w:val="TableParagraph"/>
              <w:spacing w:before="62"/>
              <w:ind w:left="484"/>
              <w:rPr>
                <w:b/>
                <w:sz w:val="21"/>
              </w:rPr>
            </w:pPr>
            <w:r>
              <w:rPr>
                <w:b/>
                <w:spacing w:val="-2"/>
                <w:w w:val="110"/>
                <w:sz w:val="21"/>
              </w:rPr>
              <w:t>Wednesday</w:t>
            </w:r>
          </w:p>
        </w:tc>
        <w:tc>
          <w:tcPr>
            <w:tcW w:w="2180" w:type="dxa"/>
            <w:shd w:val="clear" w:color="auto" w:fill="F1F1F1"/>
          </w:tcPr>
          <w:p w14:paraId="117B8A93" w14:textId="77777777" w:rsidR="004F3B6B" w:rsidRDefault="000A7F88">
            <w:pPr>
              <w:pStyle w:val="TableParagraph"/>
              <w:spacing w:before="62"/>
              <w:ind w:left="666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Thursday</w:t>
            </w:r>
          </w:p>
        </w:tc>
        <w:tc>
          <w:tcPr>
            <w:tcW w:w="2226" w:type="dxa"/>
            <w:shd w:val="clear" w:color="auto" w:fill="F1F1F1"/>
          </w:tcPr>
          <w:p w14:paraId="117B8A94" w14:textId="77777777" w:rsidR="004F3B6B" w:rsidRDefault="000A7F88">
            <w:pPr>
              <w:pStyle w:val="TableParagraph"/>
              <w:spacing w:before="62"/>
              <w:ind w:left="792" w:right="774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Friday</w:t>
            </w:r>
          </w:p>
        </w:tc>
        <w:tc>
          <w:tcPr>
            <w:tcW w:w="2278" w:type="dxa"/>
            <w:shd w:val="clear" w:color="auto" w:fill="F1F1F1"/>
          </w:tcPr>
          <w:p w14:paraId="117B8A95" w14:textId="77777777" w:rsidR="004F3B6B" w:rsidRDefault="000A7F88">
            <w:pPr>
              <w:pStyle w:val="TableParagraph"/>
              <w:spacing w:before="62"/>
              <w:ind w:left="758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Saturday</w:t>
            </w:r>
          </w:p>
        </w:tc>
        <w:tc>
          <w:tcPr>
            <w:tcW w:w="2334" w:type="dxa"/>
            <w:shd w:val="clear" w:color="auto" w:fill="F1F1F1"/>
          </w:tcPr>
          <w:p w14:paraId="117B8A96" w14:textId="77777777" w:rsidR="004F3B6B" w:rsidRDefault="000A7F88">
            <w:pPr>
              <w:pStyle w:val="TableParagraph"/>
              <w:spacing w:before="62"/>
              <w:ind w:left="771" w:right="752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w w:val="110"/>
                <w:sz w:val="21"/>
              </w:rPr>
              <w:t>Sunday</w:t>
            </w:r>
          </w:p>
        </w:tc>
      </w:tr>
      <w:tr w:rsidR="004F3B6B" w14:paraId="117B8A9F" w14:textId="77777777">
        <w:trPr>
          <w:trHeight w:val="4980"/>
        </w:trPr>
        <w:tc>
          <w:tcPr>
            <w:tcW w:w="2146" w:type="dxa"/>
          </w:tcPr>
          <w:p w14:paraId="117B8A98" w14:textId="77777777" w:rsidR="004F3B6B" w:rsidRDefault="004F3B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</w:tcPr>
          <w:p w14:paraId="117B8A99" w14:textId="77777777" w:rsidR="004F3B6B" w:rsidRDefault="004F3B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1" w:type="dxa"/>
          </w:tcPr>
          <w:p w14:paraId="117B8A9A" w14:textId="77777777" w:rsidR="004F3B6B" w:rsidRDefault="004F3B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</w:tcPr>
          <w:p w14:paraId="117B8A9B" w14:textId="77777777" w:rsidR="004F3B6B" w:rsidRDefault="004F3B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 w14:paraId="117B8A9C" w14:textId="77777777" w:rsidR="004F3B6B" w:rsidRDefault="004F3B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 w14:paraId="117B8A9D" w14:textId="77777777" w:rsidR="004F3B6B" w:rsidRDefault="004F3B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4" w:type="dxa"/>
          </w:tcPr>
          <w:p w14:paraId="117B8A9E" w14:textId="77777777" w:rsidR="004F3B6B" w:rsidRDefault="004F3B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7B8AA0" w14:textId="77777777" w:rsidR="004F3B6B" w:rsidRDefault="004F3B6B">
      <w:pPr>
        <w:rPr>
          <w:sz w:val="20"/>
        </w:rPr>
      </w:pPr>
    </w:p>
    <w:p w14:paraId="117B8AA1" w14:textId="47CC724C" w:rsidR="004F3B6B" w:rsidRDefault="000A7F88">
      <w:pPr>
        <w:spacing w:before="1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17B8AA5" wp14:editId="4F09D8BC">
                <wp:simplePos x="0" y="0"/>
                <wp:positionH relativeFrom="page">
                  <wp:posOffset>457200</wp:posOffset>
                </wp:positionH>
                <wp:positionV relativeFrom="paragraph">
                  <wp:posOffset>103505</wp:posOffset>
                </wp:positionV>
                <wp:extent cx="9767570" cy="492760"/>
                <wp:effectExtent l="0" t="0" r="0" b="0"/>
                <wp:wrapTopAndBottom/>
                <wp:docPr id="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7570" cy="492760"/>
                          <a:chOff x="720" y="163"/>
                          <a:chExt cx="15382" cy="776"/>
                        </a:xfrm>
                      </wpg:grpSpPr>
                      <wps:wsp>
                        <wps:cNvPr id="5" name="docshape4"/>
                        <wps:cNvSpPr>
                          <a:spLocks/>
                        </wps:cNvSpPr>
                        <wps:spPr bwMode="auto">
                          <a:xfrm>
                            <a:off x="720" y="539"/>
                            <a:ext cx="15382" cy="399"/>
                          </a:xfrm>
                          <a:custGeom>
                            <a:avLst/>
                            <a:gdLst>
                              <a:gd name="T0" fmla="+- 0 16102 720"/>
                              <a:gd name="T1" fmla="*/ T0 w 15382"/>
                              <a:gd name="T2" fmla="+- 0 540 540"/>
                              <a:gd name="T3" fmla="*/ 540 h 399"/>
                              <a:gd name="T4" fmla="+- 0 16092 720"/>
                              <a:gd name="T5" fmla="*/ T4 w 15382"/>
                              <a:gd name="T6" fmla="+- 0 540 540"/>
                              <a:gd name="T7" fmla="*/ 540 h 399"/>
                              <a:gd name="T8" fmla="+- 0 16092 720"/>
                              <a:gd name="T9" fmla="*/ T8 w 15382"/>
                              <a:gd name="T10" fmla="+- 0 549 540"/>
                              <a:gd name="T11" fmla="*/ 549 h 399"/>
                              <a:gd name="T12" fmla="+- 0 16092 720"/>
                              <a:gd name="T13" fmla="*/ T12 w 15382"/>
                              <a:gd name="T14" fmla="+- 0 929 540"/>
                              <a:gd name="T15" fmla="*/ 929 h 399"/>
                              <a:gd name="T16" fmla="+- 0 730 720"/>
                              <a:gd name="T17" fmla="*/ T16 w 15382"/>
                              <a:gd name="T18" fmla="+- 0 929 540"/>
                              <a:gd name="T19" fmla="*/ 929 h 399"/>
                              <a:gd name="T20" fmla="+- 0 730 720"/>
                              <a:gd name="T21" fmla="*/ T20 w 15382"/>
                              <a:gd name="T22" fmla="+- 0 549 540"/>
                              <a:gd name="T23" fmla="*/ 549 h 399"/>
                              <a:gd name="T24" fmla="+- 0 16092 720"/>
                              <a:gd name="T25" fmla="*/ T24 w 15382"/>
                              <a:gd name="T26" fmla="+- 0 549 540"/>
                              <a:gd name="T27" fmla="*/ 549 h 399"/>
                              <a:gd name="T28" fmla="+- 0 16092 720"/>
                              <a:gd name="T29" fmla="*/ T28 w 15382"/>
                              <a:gd name="T30" fmla="+- 0 540 540"/>
                              <a:gd name="T31" fmla="*/ 540 h 399"/>
                              <a:gd name="T32" fmla="+- 0 730 720"/>
                              <a:gd name="T33" fmla="*/ T32 w 15382"/>
                              <a:gd name="T34" fmla="+- 0 540 540"/>
                              <a:gd name="T35" fmla="*/ 540 h 399"/>
                              <a:gd name="T36" fmla="+- 0 720 720"/>
                              <a:gd name="T37" fmla="*/ T36 w 15382"/>
                              <a:gd name="T38" fmla="+- 0 540 540"/>
                              <a:gd name="T39" fmla="*/ 540 h 399"/>
                              <a:gd name="T40" fmla="+- 0 720 720"/>
                              <a:gd name="T41" fmla="*/ T40 w 15382"/>
                              <a:gd name="T42" fmla="+- 0 549 540"/>
                              <a:gd name="T43" fmla="*/ 549 h 399"/>
                              <a:gd name="T44" fmla="+- 0 720 720"/>
                              <a:gd name="T45" fmla="*/ T44 w 15382"/>
                              <a:gd name="T46" fmla="+- 0 929 540"/>
                              <a:gd name="T47" fmla="*/ 929 h 399"/>
                              <a:gd name="T48" fmla="+- 0 720 720"/>
                              <a:gd name="T49" fmla="*/ T48 w 15382"/>
                              <a:gd name="T50" fmla="+- 0 938 540"/>
                              <a:gd name="T51" fmla="*/ 938 h 399"/>
                              <a:gd name="T52" fmla="+- 0 730 720"/>
                              <a:gd name="T53" fmla="*/ T52 w 15382"/>
                              <a:gd name="T54" fmla="+- 0 938 540"/>
                              <a:gd name="T55" fmla="*/ 938 h 399"/>
                              <a:gd name="T56" fmla="+- 0 16092 720"/>
                              <a:gd name="T57" fmla="*/ T56 w 15382"/>
                              <a:gd name="T58" fmla="+- 0 938 540"/>
                              <a:gd name="T59" fmla="*/ 938 h 399"/>
                              <a:gd name="T60" fmla="+- 0 16102 720"/>
                              <a:gd name="T61" fmla="*/ T60 w 15382"/>
                              <a:gd name="T62" fmla="+- 0 938 540"/>
                              <a:gd name="T63" fmla="*/ 938 h 399"/>
                              <a:gd name="T64" fmla="+- 0 16102 720"/>
                              <a:gd name="T65" fmla="*/ T64 w 15382"/>
                              <a:gd name="T66" fmla="+- 0 929 540"/>
                              <a:gd name="T67" fmla="*/ 929 h 399"/>
                              <a:gd name="T68" fmla="+- 0 16102 720"/>
                              <a:gd name="T69" fmla="*/ T68 w 15382"/>
                              <a:gd name="T70" fmla="+- 0 549 540"/>
                              <a:gd name="T71" fmla="*/ 549 h 399"/>
                              <a:gd name="T72" fmla="+- 0 16102 720"/>
                              <a:gd name="T73" fmla="*/ T72 w 15382"/>
                              <a:gd name="T74" fmla="+- 0 540 540"/>
                              <a:gd name="T75" fmla="*/ 540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5382" h="399">
                                <a:moveTo>
                                  <a:pt x="15382" y="0"/>
                                </a:moveTo>
                                <a:lnTo>
                                  <a:pt x="15372" y="0"/>
                                </a:lnTo>
                                <a:lnTo>
                                  <a:pt x="15372" y="9"/>
                                </a:lnTo>
                                <a:lnTo>
                                  <a:pt x="15372" y="389"/>
                                </a:lnTo>
                                <a:lnTo>
                                  <a:pt x="10" y="389"/>
                                </a:lnTo>
                                <a:lnTo>
                                  <a:pt x="10" y="9"/>
                                </a:lnTo>
                                <a:lnTo>
                                  <a:pt x="15372" y="9"/>
                                </a:lnTo>
                                <a:lnTo>
                                  <a:pt x="1537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89"/>
                                </a:lnTo>
                                <a:lnTo>
                                  <a:pt x="0" y="398"/>
                                </a:lnTo>
                                <a:lnTo>
                                  <a:pt x="10" y="398"/>
                                </a:lnTo>
                                <a:lnTo>
                                  <a:pt x="15372" y="398"/>
                                </a:lnTo>
                                <a:lnTo>
                                  <a:pt x="15382" y="398"/>
                                </a:lnTo>
                                <a:lnTo>
                                  <a:pt x="15382" y="389"/>
                                </a:lnTo>
                                <a:lnTo>
                                  <a:pt x="15382" y="9"/>
                                </a:lnTo>
                                <a:lnTo>
                                  <a:pt x="15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167"/>
                            <a:ext cx="15372" cy="37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096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7B8AAA" w14:textId="77777777" w:rsidR="004F3B6B" w:rsidRDefault="000A7F88">
                              <w:pPr>
                                <w:spacing w:before="64"/>
                                <w:ind w:left="103"/>
                                <w:rPr>
                                  <w:b/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1"/>
                                </w:rPr>
                                <w:t>Description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1"/>
                                </w:rPr>
                                <w:t>unit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1"/>
                                </w:rPr>
                                <w:t>roster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B8AA5" id="docshapegroup3" o:spid="_x0000_s1026" style="position:absolute;margin-left:36pt;margin-top:8.15pt;width:769.1pt;height:38.8pt;z-index:-251657216;mso-wrap-distance-left:0;mso-wrap-distance-right:0;mso-position-horizontal-relative:page" coordorigin="720,163" coordsize="1538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">
                <v:shape id="docshape4" o:spid="_x0000_s1027" style="position:absolute;left:720;top:539;width:15382;height:399;visibility:visible;mso-wrap-style:square;v-text-anchor:top" coordsize="1538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" path="m15382,r-10,l15372,9r,380l10,389,10,9r15362,l15372,,10,,,,,9,,389r,9l10,398r15362,l15382,398r,-9l15382,9r,-9xe" fillcolor="#bebebe" stroked="f">
                  <v:path arrowok="t" o:connecttype="custom" o:connectlocs="15382,540;15372,540;15372,549;15372,929;10,929;10,549;15372,549;15372,540;10,540;0,540;0,549;0,929;0,938;10,938;15372,938;15382,938;15382,929;15382,549;15382,540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724;top:167;width:15372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" fillcolor="#f1f1f1" strokecolor="#bebebe" strokeweight=".48pt">
                  <v:textbox inset="0,0,0,0">
                    <w:txbxContent>
                      <w:p w14:paraId="117B8AAA" w14:textId="77777777" w:rsidR="004F3B6B" w:rsidRDefault="000A7F88">
                        <w:pPr>
                          <w:spacing w:before="64"/>
                          <w:ind w:left="103"/>
                          <w:rPr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b/>
                            <w:color w:val="000000"/>
                            <w:sz w:val="21"/>
                          </w:rPr>
                          <w:t>Description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1"/>
                          </w:rPr>
                          <w:t>of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1"/>
                          </w:rPr>
                          <w:t>unit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1"/>
                          </w:rPr>
                          <w:t>roster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F3B6B">
      <w:footerReference w:type="default" r:id="rId12"/>
      <w:pgSz w:w="16820" w:h="11900" w:orient="landscape"/>
      <w:pgMar w:top="780" w:right="600" w:bottom="540" w:left="620" w:header="0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8AAC" w14:textId="77777777" w:rsidR="00000000" w:rsidRDefault="000A7F88">
      <w:r>
        <w:separator/>
      </w:r>
    </w:p>
  </w:endnote>
  <w:endnote w:type="continuationSeparator" w:id="0">
    <w:p w14:paraId="117B8AAE" w14:textId="77777777" w:rsidR="00000000" w:rsidRDefault="000A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8AA6" w14:textId="4EC902EA" w:rsidR="004F3B6B" w:rsidRDefault="000A7F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3952" behindDoc="1" locked="0" layoutInCell="1" allowOverlap="1" wp14:anchorId="117B8AA8" wp14:editId="023F3B0D">
              <wp:simplePos x="0" y="0"/>
              <wp:positionH relativeFrom="page">
                <wp:posOffset>6984365</wp:posOffset>
              </wp:positionH>
              <wp:positionV relativeFrom="page">
                <wp:posOffset>10253980</wp:posOffset>
              </wp:positionV>
              <wp:extent cx="167005" cy="18224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B8AAB" w14:textId="77777777" w:rsidR="004F3B6B" w:rsidRDefault="000A7F88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</w:rPr>
                            <w:t>1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B8AA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549.95pt;margin-top:807.4pt;width:13.15pt;height:14.35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" filled="f" stroked="f">
              <v:textbox inset="0,0,0,0">
                <w:txbxContent>
                  <w:p w14:paraId="117B8AAB" w14:textId="77777777" w:rsidR="004F3B6B" w:rsidRDefault="000A7F88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</w:rPr>
                      <w:t>1</w:t>
                    </w:r>
                    <w:r>
                      <w:rPr>
                        <w:rFonts w:ascii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8AA7" w14:textId="2F2C842E" w:rsidR="004F3B6B" w:rsidRDefault="000A7F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4464" behindDoc="1" locked="0" layoutInCell="1" allowOverlap="1" wp14:anchorId="117B8AA9" wp14:editId="36888A40">
              <wp:simplePos x="0" y="0"/>
              <wp:positionH relativeFrom="page">
                <wp:posOffset>10133965</wp:posOffset>
              </wp:positionH>
              <wp:positionV relativeFrom="page">
                <wp:posOffset>7200265</wp:posOffset>
              </wp:positionV>
              <wp:extent cx="103505" cy="1822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B8AAC" w14:textId="77777777" w:rsidR="004F3B6B" w:rsidRDefault="000A7F88">
                          <w:pPr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B8AA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0" type="#_x0000_t202" style="position:absolute;margin-left:797.95pt;margin-top:566.95pt;width:8.15pt;height:14.35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" filled="f" stroked="f">
              <v:textbox inset="0,0,0,0">
                <w:txbxContent>
                  <w:p w14:paraId="117B8AAC" w14:textId="77777777" w:rsidR="004F3B6B" w:rsidRDefault="000A7F88">
                    <w:pPr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8AA8" w14:textId="77777777" w:rsidR="00000000" w:rsidRDefault="000A7F88">
      <w:r>
        <w:separator/>
      </w:r>
    </w:p>
  </w:footnote>
  <w:footnote w:type="continuationSeparator" w:id="0">
    <w:p w14:paraId="117B8AAA" w14:textId="77777777" w:rsidR="00000000" w:rsidRDefault="000A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3753D"/>
    <w:multiLevelType w:val="hybridMultilevel"/>
    <w:tmpl w:val="F9A6F29C"/>
    <w:lvl w:ilvl="0" w:tplc="EBEEA3A0">
      <w:numFmt w:val="bullet"/>
      <w:lvlText w:val="•"/>
      <w:lvlJc w:val="left"/>
      <w:pPr>
        <w:ind w:left="249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E2C2EB9A">
      <w:numFmt w:val="bullet"/>
      <w:lvlText w:val="•"/>
      <w:lvlJc w:val="left"/>
      <w:pPr>
        <w:ind w:left="554" w:hanging="142"/>
      </w:pPr>
      <w:rPr>
        <w:rFonts w:hint="default"/>
        <w:lang w:val="en-US" w:eastAsia="en-US" w:bidi="ar-SA"/>
      </w:rPr>
    </w:lvl>
    <w:lvl w:ilvl="2" w:tplc="FCDAC350">
      <w:numFmt w:val="bullet"/>
      <w:lvlText w:val="•"/>
      <w:lvlJc w:val="left"/>
      <w:pPr>
        <w:ind w:left="869" w:hanging="142"/>
      </w:pPr>
      <w:rPr>
        <w:rFonts w:hint="default"/>
        <w:lang w:val="en-US" w:eastAsia="en-US" w:bidi="ar-SA"/>
      </w:rPr>
    </w:lvl>
    <w:lvl w:ilvl="3" w:tplc="779633F2">
      <w:numFmt w:val="bullet"/>
      <w:lvlText w:val="•"/>
      <w:lvlJc w:val="left"/>
      <w:pPr>
        <w:ind w:left="1184" w:hanging="142"/>
      </w:pPr>
      <w:rPr>
        <w:rFonts w:hint="default"/>
        <w:lang w:val="en-US" w:eastAsia="en-US" w:bidi="ar-SA"/>
      </w:rPr>
    </w:lvl>
    <w:lvl w:ilvl="4" w:tplc="5CACC732">
      <w:numFmt w:val="bullet"/>
      <w:lvlText w:val="•"/>
      <w:lvlJc w:val="left"/>
      <w:pPr>
        <w:ind w:left="1499" w:hanging="142"/>
      </w:pPr>
      <w:rPr>
        <w:rFonts w:hint="default"/>
        <w:lang w:val="en-US" w:eastAsia="en-US" w:bidi="ar-SA"/>
      </w:rPr>
    </w:lvl>
    <w:lvl w:ilvl="5" w:tplc="6766511C">
      <w:numFmt w:val="bullet"/>
      <w:lvlText w:val="•"/>
      <w:lvlJc w:val="left"/>
      <w:pPr>
        <w:ind w:left="1814" w:hanging="142"/>
      </w:pPr>
      <w:rPr>
        <w:rFonts w:hint="default"/>
        <w:lang w:val="en-US" w:eastAsia="en-US" w:bidi="ar-SA"/>
      </w:rPr>
    </w:lvl>
    <w:lvl w:ilvl="6" w:tplc="FC08510A">
      <w:numFmt w:val="bullet"/>
      <w:lvlText w:val="•"/>
      <w:lvlJc w:val="left"/>
      <w:pPr>
        <w:ind w:left="2129" w:hanging="142"/>
      </w:pPr>
      <w:rPr>
        <w:rFonts w:hint="default"/>
        <w:lang w:val="en-US" w:eastAsia="en-US" w:bidi="ar-SA"/>
      </w:rPr>
    </w:lvl>
    <w:lvl w:ilvl="7" w:tplc="530C5D56">
      <w:numFmt w:val="bullet"/>
      <w:lvlText w:val="•"/>
      <w:lvlJc w:val="left"/>
      <w:pPr>
        <w:ind w:left="2444" w:hanging="142"/>
      </w:pPr>
      <w:rPr>
        <w:rFonts w:hint="default"/>
        <w:lang w:val="en-US" w:eastAsia="en-US" w:bidi="ar-SA"/>
      </w:rPr>
    </w:lvl>
    <w:lvl w:ilvl="8" w:tplc="0054EF78">
      <w:numFmt w:val="bullet"/>
      <w:lvlText w:val="•"/>
      <w:lvlJc w:val="left"/>
      <w:pPr>
        <w:ind w:left="2759" w:hanging="142"/>
      </w:pPr>
      <w:rPr>
        <w:rFonts w:hint="default"/>
        <w:lang w:val="en-US" w:eastAsia="en-US" w:bidi="ar-SA"/>
      </w:rPr>
    </w:lvl>
  </w:abstractNum>
  <w:num w:numId="1" w16cid:durableId="7408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6B"/>
    <w:rsid w:val="000A7F88"/>
    <w:rsid w:val="004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17B896F"/>
  <w15:docId w15:val="{05779C9E-E9C9-4D41-8880-BF4315C8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1"/>
      <w:szCs w:val="31"/>
    </w:rPr>
  </w:style>
  <w:style w:type="paragraph" w:styleId="Title">
    <w:name w:val="Title"/>
    <w:basedOn w:val="Normal"/>
    <w:uiPriority w:val="10"/>
    <w:qFormat/>
    <w:pPr>
      <w:spacing w:before="99"/>
      <w:ind w:left="120"/>
      <w:jc w:val="both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3AC3E7F938489EB3AAA973D92332" ma:contentTypeVersion="6" ma:contentTypeDescription="Create a new document." ma:contentTypeScope="" ma:versionID="556dde3e1b5316b9a24865ed06067863">
  <xsd:schema xmlns:xsd="http://www.w3.org/2001/XMLSchema" xmlns:xs="http://www.w3.org/2001/XMLSchema" xmlns:p="http://schemas.microsoft.com/office/2006/metadata/properties" xmlns:ns2="771ef028-d8d0-4cf1-baee-61d493920a9d" xmlns:ns3="9822a51f-1cd7-497a-b5bc-e2140b415e76" targetNamespace="http://schemas.microsoft.com/office/2006/metadata/properties" ma:root="true" ma:fieldsID="2796cacd6b6c9de6d1a1f9e75a1c7d04" ns2:_="" ns3:_="">
    <xsd:import namespace="771ef028-d8d0-4cf1-baee-61d493920a9d"/>
    <xsd:import namespace="9822a51f-1cd7-497a-b5bc-e2140b415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ef028-d8d0-4cf1-baee-61d493920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2a51f-1cd7-497a-b5bc-e2140b415e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104B2-F505-452B-8C60-54426CAC0F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73BD6F-3EDB-436F-A71F-FA47B518A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67FAD-13CF-4EDF-886E-8EED588BC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ef028-d8d0-4cf1-baee-61d493920a9d"/>
    <ds:schemaRef ds:uri="9822a51f-1cd7-497a-b5bc-e2140b415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1713</Words>
  <Characters>9767</Characters>
  <Application>Microsoft Office Word</Application>
  <DocSecurity>0</DocSecurity>
  <Lines>81</Lines>
  <Paragraphs>22</Paragraphs>
  <ScaleCrop>false</ScaleCrop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Lawrence (HETI)</dc:creator>
  <cp:lastModifiedBy>Lara Mcnabb</cp:lastModifiedBy>
  <cp:revision>2</cp:revision>
  <dcterms:created xsi:type="dcterms:W3CDTF">2023-04-18T01:22:00Z</dcterms:created>
  <dcterms:modified xsi:type="dcterms:W3CDTF">2023-04-18T01:22:00Z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2023-03-14T00:00:00Z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0x010100C3F33AC3E7F938489EB3AAA973D92332</vt:lpwstr>
  </property>
</Properties>
</file>